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61" w:rsidRPr="00472B61" w:rsidRDefault="00472B61" w:rsidP="00472B61">
      <w:pPr>
        <w:shd w:val="clear" w:color="auto" w:fill="FFFFFF"/>
        <w:spacing w:before="525" w:after="525" w:line="240" w:lineRule="auto"/>
        <w:outlineLvl w:val="0"/>
        <w:rPr>
          <w:rFonts w:ascii="Arial" w:eastAsia="Times New Roman" w:hAnsi="Arial" w:cs="Arial"/>
          <w:b/>
          <w:bCs/>
          <w:caps/>
          <w:color w:val="242526"/>
          <w:kern w:val="36"/>
          <w:sz w:val="33"/>
          <w:szCs w:val="33"/>
          <w:lang w:eastAsia="ru-RU"/>
        </w:rPr>
      </w:pPr>
      <w:bookmarkStart w:id="0" w:name="_GoBack"/>
      <w:r w:rsidRPr="00472B61">
        <w:rPr>
          <w:rFonts w:ascii="Arial" w:eastAsia="Times New Roman" w:hAnsi="Arial" w:cs="Arial"/>
          <w:b/>
          <w:bCs/>
          <w:caps/>
          <w:color w:val="242526"/>
          <w:kern w:val="36"/>
          <w:sz w:val="33"/>
          <w:szCs w:val="33"/>
          <w:lang w:eastAsia="ru-RU"/>
        </w:rPr>
        <w:t>ЦЕНЫ НА ПУТЕВКИ</w:t>
      </w:r>
    </w:p>
    <w:bookmarkEnd w:id="0"/>
    <w:p w:rsidR="00472B61" w:rsidRPr="00472B61" w:rsidRDefault="00472B61" w:rsidP="00472B6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42526"/>
          <w:sz w:val="30"/>
          <w:szCs w:val="30"/>
          <w:lang w:eastAsia="ru-RU"/>
        </w:rPr>
      </w:pPr>
      <w:r w:rsidRPr="00472B61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ПРЕЙСКУРАНТ ЦЕН НА ПУТЕВКИ В САНАТОРИЙ "ЗОЛОТОЙ КОЛОС"</w:t>
      </w:r>
    </w:p>
    <w:tbl>
      <w:tblPr>
        <w:tblW w:w="16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352"/>
        <w:gridCol w:w="3842"/>
        <w:gridCol w:w="6656"/>
      </w:tblGrid>
      <w:tr w:rsidR="00472B61" w:rsidRPr="00472B61" w:rsidTr="00472B61">
        <w:trPr>
          <w:trHeight w:val="300"/>
        </w:trPr>
        <w:tc>
          <w:tcPr>
            <w:tcW w:w="352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440" w:type="dxa"/>
            <w:gridSpan w:val="3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путевки</w:t>
            </w:r>
          </w:p>
        </w:tc>
      </w:tr>
      <w:tr w:rsidR="00472B61" w:rsidRPr="00472B61" w:rsidTr="00472B61">
        <w:trPr>
          <w:trHeight w:val="300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Лечебная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Оздоровительная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Восстановление после COVID-19</w:t>
            </w:r>
          </w:p>
        </w:tc>
      </w:tr>
      <w:tr w:rsidR="00472B61" w:rsidRPr="00472B61" w:rsidTr="00472B61">
        <w:trPr>
          <w:trHeight w:val="300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09.01.22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 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30.12.22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09.01.22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 15.06.22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 (блок)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2-х местный,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 (блок)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DF42C7" w:rsidRPr="00472B61" w:rsidRDefault="00DF42C7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 2-х местный;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1-комнатный;1-местный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Стандарт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1-местный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Стандарт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2-х местный;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Стандарт 2-х комнатный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проживание не менее 2-х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B61" w:rsidRPr="00472B61" w:rsidTr="00472B61">
        <w:trPr>
          <w:trHeight w:val="9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Комфорт-студия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2-х местный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472B61" w:rsidRPr="00472B61" w:rsidTr="00472B61">
        <w:trPr>
          <w:trHeight w:val="900"/>
        </w:trPr>
        <w:tc>
          <w:tcPr>
            <w:tcW w:w="352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Комфорт-студия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2-х местный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проживание не менее 2-х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472B61" w:rsidRPr="00472B61" w:rsidTr="00472B61">
        <w:trPr>
          <w:trHeight w:val="300"/>
        </w:trPr>
        <w:tc>
          <w:tcPr>
            <w:tcW w:w="0" w:type="auto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место,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B61" w:rsidRPr="00472B61" w:rsidTr="00472B61">
        <w:trPr>
          <w:trHeight w:val="300"/>
        </w:trPr>
        <w:tc>
          <w:tcPr>
            <w:tcW w:w="0" w:type="auto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место,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B61" w:rsidRPr="00472B61" w:rsidRDefault="00472B61" w:rsidP="00472B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Расчетный час - 8:00 утра</w:t>
      </w:r>
    </w:p>
    <w:p w:rsidR="00472B61" w:rsidRPr="00472B61" w:rsidRDefault="00472B61" w:rsidP="00472B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b/>
          <w:bCs/>
          <w:i/>
          <w:iCs/>
          <w:color w:val="242526"/>
          <w:sz w:val="24"/>
          <w:szCs w:val="24"/>
          <w:lang w:eastAsia="ru-RU"/>
        </w:rPr>
        <w:t>ПРИМЕЧАНИЕ!</w:t>
      </w:r>
    </w:p>
    <w:p w:rsidR="00472B61" w:rsidRPr="00472B61" w:rsidRDefault="00472B61" w:rsidP="0047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Детям от 0 до 13 лет включительно при размещении на основном месте в номере предоставляется </w:t>
      </w:r>
      <w:r w:rsidRPr="00472B6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скидка 20%</w:t>
      </w:r>
    </w:p>
    <w:p w:rsidR="00472B61" w:rsidRPr="00472B61" w:rsidRDefault="00472B61" w:rsidP="0047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Ребенок от 0 до 2-х лет включительно может размещаться с родителями и оплачивать только питание стоимостью </w:t>
      </w:r>
      <w:r w:rsidRPr="00472B61">
        <w:rPr>
          <w:rFonts w:ascii="Arial" w:eastAsia="Times New Roman" w:hAnsi="Arial" w:cs="Arial"/>
          <w:b/>
          <w:bCs/>
          <w:color w:val="242526"/>
          <w:sz w:val="24"/>
          <w:szCs w:val="24"/>
          <w:lang w:eastAsia="ru-RU"/>
        </w:rPr>
        <w:t>600 рублей/сутки</w:t>
      </w: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, если он является вторым при одноместном размещении взрослого, или третьим гостем при двухместном размещении</w:t>
      </w:r>
    </w:p>
    <w:p w:rsidR="00472B61" w:rsidRPr="00472B61" w:rsidRDefault="00472B61" w:rsidP="0047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В стоимость 1-х суток входит проживание в номере выбранной категории, питание 3-х разовое по системе "шведский стол", лечебные процедуры на сумму </w:t>
      </w:r>
      <w:r w:rsidRPr="00472B61">
        <w:rPr>
          <w:rFonts w:ascii="Arial" w:eastAsia="Times New Roman" w:hAnsi="Arial" w:cs="Arial"/>
          <w:b/>
          <w:bCs/>
          <w:color w:val="242526"/>
          <w:sz w:val="24"/>
          <w:szCs w:val="24"/>
          <w:lang w:eastAsia="ru-RU"/>
        </w:rPr>
        <w:t>700 рублей (лечебная путевка), 200 рублей (</w:t>
      </w:r>
      <w:proofErr w:type="spellStart"/>
      <w:r w:rsidRPr="00472B61">
        <w:rPr>
          <w:rFonts w:ascii="Arial" w:eastAsia="Times New Roman" w:hAnsi="Arial" w:cs="Arial"/>
          <w:b/>
          <w:bCs/>
          <w:color w:val="242526"/>
          <w:sz w:val="24"/>
          <w:szCs w:val="24"/>
          <w:lang w:eastAsia="ru-RU"/>
        </w:rPr>
        <w:t>оздоровитенльная</w:t>
      </w:r>
      <w:proofErr w:type="spellEnd"/>
      <w:r w:rsidRPr="00472B61">
        <w:rPr>
          <w:rFonts w:ascii="Arial" w:eastAsia="Times New Roman" w:hAnsi="Arial" w:cs="Arial"/>
          <w:b/>
          <w:bCs/>
          <w:color w:val="242526"/>
          <w:sz w:val="24"/>
          <w:szCs w:val="24"/>
          <w:lang w:eastAsia="ru-RU"/>
        </w:rPr>
        <w:t xml:space="preserve"> путевка)</w:t>
      </w: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 по основному профилю заболевания</w:t>
      </w:r>
    </w:p>
    <w:p w:rsidR="00472B61" w:rsidRPr="00472B61" w:rsidRDefault="00472B61" w:rsidP="0047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Путевка "Лечебная" доступна при бронировании от 7 суток</w:t>
      </w:r>
    </w:p>
    <w:p w:rsidR="00472B61" w:rsidRPr="00472B61" w:rsidRDefault="00472B61" w:rsidP="0047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Путевка "Оздоровительная" доступна при бронировании от 2-х суток</w:t>
      </w:r>
    </w:p>
    <w:p w:rsidR="00472B61" w:rsidRPr="00472B61" w:rsidRDefault="00472B61" w:rsidP="00472B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4"/>
          <w:szCs w:val="24"/>
          <w:lang w:eastAsia="ru-RU"/>
        </w:rPr>
      </w:pPr>
      <w:r w:rsidRPr="00472B61">
        <w:rPr>
          <w:rFonts w:ascii="Arial" w:eastAsia="Times New Roman" w:hAnsi="Arial" w:cs="Arial"/>
          <w:color w:val="242526"/>
          <w:sz w:val="24"/>
          <w:szCs w:val="24"/>
          <w:lang w:eastAsia="ru-RU"/>
        </w:rPr>
        <w:t>Для лечения по данным тарифам необходимо оформить санаторно-курортную карту и справку об отсутствии контакта с больными COVID-19 в течение предшествующих 14-ти дней, выданную не ранее, чем за 3 дня до заезда (вместо справки можно предоставить ПЦР-тест, сданный за 48 часов до заезда, или QR-код с прививочным сертификатом)</w:t>
      </w:r>
    </w:p>
    <w:p w:rsidR="00472B61" w:rsidRPr="00472B61" w:rsidRDefault="00472B61" w:rsidP="00472B6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42526"/>
          <w:sz w:val="30"/>
          <w:szCs w:val="30"/>
          <w:lang w:eastAsia="ru-RU"/>
        </w:rPr>
      </w:pPr>
      <w:r w:rsidRPr="00472B61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lastRenderedPageBreak/>
        <w:t>ПРЕЙСКУРАНТ ЦЕН НА ТУР ВЫХОДНОГО ДНЯ</w:t>
      </w:r>
    </w:p>
    <w:tbl>
      <w:tblPr>
        <w:tblW w:w="16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4907"/>
        <w:gridCol w:w="4665"/>
      </w:tblGrid>
      <w:tr w:rsidR="00472B61" w:rsidRPr="00472B61" w:rsidTr="00472B61">
        <w:trPr>
          <w:trHeight w:val="600"/>
        </w:trPr>
        <w:tc>
          <w:tcPr>
            <w:tcW w:w="35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4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одного взрослого</w:t>
            </w: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(место в номере)</w:t>
            </w:r>
          </w:p>
        </w:tc>
        <w:tc>
          <w:tcPr>
            <w:tcW w:w="2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двоих взрослых: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Стандарт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2-х местный; место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руб.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 руб.</w:t>
            </w:r>
          </w:p>
        </w:tc>
      </w:tr>
      <w:tr w:rsidR="00472B61" w:rsidRPr="00472B61" w:rsidTr="00472B61">
        <w:trPr>
          <w:trHeight w:val="600"/>
        </w:trPr>
        <w:tc>
          <w:tcPr>
            <w:tcW w:w="35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Стандарт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1-местный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руб.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B61" w:rsidRPr="00472B61" w:rsidTr="00472B61">
        <w:trPr>
          <w:trHeight w:val="900"/>
        </w:trPr>
        <w:tc>
          <w:tcPr>
            <w:tcW w:w="35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Комфорт-студия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2-х местный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проживание не менее 2-х человек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руб.</w:t>
            </w:r>
          </w:p>
        </w:tc>
      </w:tr>
      <w:tr w:rsidR="00472B61" w:rsidRPr="00472B61" w:rsidTr="00472B61">
        <w:trPr>
          <w:trHeight w:val="900"/>
        </w:trPr>
        <w:tc>
          <w:tcPr>
            <w:tcW w:w="35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Комфорт-студия</w:t>
            </w: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1-комнатный; 2-х местный одноместное размещение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B61" w:rsidRPr="00472B61" w:rsidRDefault="00472B61" w:rsidP="0047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109" w:rsidRDefault="00516109"/>
    <w:sectPr w:rsidR="00516109" w:rsidSect="00472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2349"/>
    <w:multiLevelType w:val="multilevel"/>
    <w:tmpl w:val="D0F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61"/>
    <w:rsid w:val="00472B61"/>
    <w:rsid w:val="00516109"/>
    <w:rsid w:val="00D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BEBC"/>
  <w15:chartTrackingRefBased/>
  <w15:docId w15:val="{D4A8F065-FF2C-42FB-B307-B49EEFE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2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2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2B61"/>
    <w:rPr>
      <w:b/>
      <w:bCs/>
    </w:rPr>
  </w:style>
  <w:style w:type="paragraph" w:styleId="a4">
    <w:name w:val="Normal (Web)"/>
    <w:basedOn w:val="a"/>
    <w:uiPriority w:val="99"/>
    <w:semiHidden/>
    <w:unhideWhenUsed/>
    <w:rsid w:val="0047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263</Words>
  <Characters>2048</Characters>
  <Application>Microsoft Office Word</Application>
  <DocSecurity>0</DocSecurity>
  <Lines>186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2022-08-15T11:56:00Z</cp:lastPrinted>
  <dcterms:created xsi:type="dcterms:W3CDTF">2022-08-15T11:47:00Z</dcterms:created>
  <dcterms:modified xsi:type="dcterms:W3CDTF">2022-08-15T12:22:00Z</dcterms:modified>
</cp:coreProperties>
</file>