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38297" w14:textId="5D91AD49" w:rsidR="003F0A06" w:rsidRDefault="003F0A06" w:rsidP="003F0A0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№2</w:t>
      </w:r>
    </w:p>
    <w:p w14:paraId="6D75B883" w14:textId="77777777" w:rsidR="003F0A06" w:rsidRDefault="003F0A06" w:rsidP="003F0A0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письму ИОООПО </w:t>
      </w:r>
    </w:p>
    <w:p w14:paraId="58347BBD" w14:textId="38B1C3BA" w:rsidR="003F0A06" w:rsidRDefault="003F0A06" w:rsidP="003F0A0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15.04.2022 № 99</w:t>
      </w:r>
    </w:p>
    <w:p w14:paraId="6EC0E547" w14:textId="77777777" w:rsidR="003F0A06" w:rsidRDefault="003F0A06" w:rsidP="003F0A06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14:paraId="69327B55" w14:textId="65D1B4BD" w:rsidR="003E2FCF" w:rsidRPr="00E73B1F" w:rsidRDefault="003F0A06" w:rsidP="003E2FCF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3F0A06">
        <w:rPr>
          <w:rFonts w:ascii="Times New Roman" w:hAnsi="Times New Roman"/>
          <w:b/>
          <w:bCs/>
          <w:sz w:val="28"/>
          <w:szCs w:val="28"/>
        </w:rPr>
        <w:t xml:space="preserve">Порядок подключения </w:t>
      </w:r>
      <w:r w:rsidR="003E2FCF">
        <w:rPr>
          <w:rFonts w:ascii="Times New Roman" w:hAnsi="Times New Roman"/>
          <w:b/>
          <w:bCs/>
          <w:sz w:val="28"/>
          <w:szCs w:val="28"/>
        </w:rPr>
        <w:t xml:space="preserve">на вебинар </w:t>
      </w:r>
      <w:r w:rsidR="003E2FCF">
        <w:rPr>
          <w:rFonts w:ascii="Times New Roman" w:hAnsi="Times New Roman"/>
          <w:b/>
          <w:sz w:val="28"/>
          <w:szCs w:val="28"/>
        </w:rPr>
        <w:t xml:space="preserve">«День </w:t>
      </w:r>
      <w:r w:rsidR="003E2FCF" w:rsidRPr="00E73B1F">
        <w:rPr>
          <w:rFonts w:ascii="Times New Roman" w:hAnsi="Times New Roman"/>
          <w:b/>
          <w:sz w:val="28"/>
          <w:szCs w:val="28"/>
        </w:rPr>
        <w:t>председател</w:t>
      </w:r>
      <w:r w:rsidR="003E2FCF">
        <w:rPr>
          <w:rFonts w:ascii="Times New Roman" w:hAnsi="Times New Roman"/>
          <w:b/>
          <w:sz w:val="28"/>
          <w:szCs w:val="28"/>
        </w:rPr>
        <w:t>я»</w:t>
      </w:r>
      <w:r w:rsidR="003E2FCF" w:rsidRPr="00E73B1F">
        <w:rPr>
          <w:rFonts w:ascii="Times New Roman" w:hAnsi="Times New Roman"/>
          <w:b/>
          <w:sz w:val="28"/>
          <w:szCs w:val="28"/>
        </w:rPr>
        <w:t xml:space="preserve"> </w:t>
      </w:r>
    </w:p>
    <w:p w14:paraId="0CA6D98C" w14:textId="77777777" w:rsidR="003F0A06" w:rsidRPr="003F0A06" w:rsidRDefault="003F0A06" w:rsidP="003F0A06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C1DCC75" w14:textId="5A8F23D8" w:rsidR="003E2FCF" w:rsidRPr="003C285C" w:rsidRDefault="003E2FCF" w:rsidP="003E2FCF">
      <w:pPr>
        <w:spacing w:before="160"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3C28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еминар –совещание </w:t>
      </w:r>
      <w:r w:rsidRPr="003C28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«День председателя»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C28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пройдет </w:t>
      </w:r>
      <w:r w:rsidRPr="003C285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3C28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on</w:t>
      </w:r>
      <w:r w:rsidRPr="003C285C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3C28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line</w:t>
      </w:r>
      <w:r w:rsidRPr="003C28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режиме </w:t>
      </w:r>
      <w:r w:rsidRPr="003C28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27 апреля (среда)</w:t>
      </w:r>
      <w:r w:rsidRPr="003C28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8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2022 г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3C28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10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.00</w:t>
      </w:r>
      <w:r w:rsidRPr="003C28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3C285C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видеоконференции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(вебинар)</w:t>
      </w:r>
      <w:r w:rsidRPr="003C28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14:paraId="1DECAF8F" w14:textId="77777777" w:rsidR="003E2FCF" w:rsidRDefault="003E2FCF" w:rsidP="003F0A06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14:paraId="0A349DAF" w14:textId="77777777" w:rsidR="002B1E40" w:rsidRDefault="003F0A06" w:rsidP="003F0A06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3F0A06">
        <w:rPr>
          <w:rFonts w:ascii="Times New Roman" w:hAnsi="Times New Roman"/>
          <w:b/>
          <w:sz w:val="28"/>
          <w:szCs w:val="28"/>
        </w:rPr>
        <w:t>Для участия</w:t>
      </w:r>
      <w:r w:rsidRPr="003F0A06">
        <w:rPr>
          <w:rFonts w:ascii="Times New Roman" w:hAnsi="Times New Roman"/>
          <w:sz w:val="28"/>
          <w:szCs w:val="28"/>
        </w:rPr>
        <w:t xml:space="preserve"> в </w:t>
      </w:r>
      <w:r w:rsidR="003E2FCF">
        <w:rPr>
          <w:rFonts w:ascii="Times New Roman" w:hAnsi="Times New Roman"/>
          <w:sz w:val="28"/>
          <w:szCs w:val="28"/>
        </w:rPr>
        <w:t>вебинаре</w:t>
      </w:r>
      <w:r w:rsidR="003E2FCF" w:rsidRPr="003E2F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0A06">
        <w:rPr>
          <w:rFonts w:ascii="Times New Roman" w:hAnsi="Times New Roman"/>
          <w:sz w:val="28"/>
          <w:szCs w:val="28"/>
        </w:rPr>
        <w:t>необходимо</w:t>
      </w:r>
      <w:r w:rsidR="003E2FCF">
        <w:rPr>
          <w:rFonts w:ascii="Times New Roman" w:hAnsi="Times New Roman"/>
          <w:sz w:val="28"/>
          <w:szCs w:val="28"/>
        </w:rPr>
        <w:t xml:space="preserve"> подключиться</w:t>
      </w:r>
      <w:r w:rsidR="002B1E40" w:rsidRPr="002B1E40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2B1E40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к </w:t>
      </w:r>
      <w:r w:rsidR="002B1E40" w:rsidRPr="007B45C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платформе </w:t>
      </w:r>
      <w:r w:rsidR="002B1E40" w:rsidRPr="007B45C4">
        <w:rPr>
          <w:rFonts w:ascii="Times New Roman" w:eastAsia="Times New Roman" w:hAnsi="Times New Roman"/>
          <w:b/>
          <w:bCs/>
          <w:sz w:val="28"/>
          <w:szCs w:val="28"/>
          <w:u w:val="single"/>
          <w:lang w:val="en-US" w:eastAsia="ru-RU"/>
        </w:rPr>
        <w:t>Webinar</w:t>
      </w:r>
      <w:r w:rsidR="002B1E40" w:rsidRPr="007B45C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.</w:t>
      </w:r>
      <w:proofErr w:type="spellStart"/>
      <w:r w:rsidR="002B1E40" w:rsidRPr="007B45C4">
        <w:rPr>
          <w:rFonts w:ascii="Times New Roman" w:eastAsia="Times New Roman" w:hAnsi="Times New Roman"/>
          <w:b/>
          <w:bCs/>
          <w:sz w:val="28"/>
          <w:szCs w:val="28"/>
          <w:u w:val="single"/>
          <w:lang w:val="en-US" w:eastAsia="ru-RU"/>
        </w:rPr>
        <w:t>ru</w:t>
      </w:r>
      <w:proofErr w:type="spellEnd"/>
      <w:r w:rsidR="002B1E40">
        <w:rPr>
          <w:rFonts w:ascii="Times New Roman" w:hAnsi="Times New Roman"/>
          <w:sz w:val="28"/>
          <w:szCs w:val="28"/>
        </w:rPr>
        <w:t>:</w:t>
      </w:r>
    </w:p>
    <w:p w14:paraId="3C98FEDA" w14:textId="77777777" w:rsidR="002B1E40" w:rsidRDefault="002B1E40" w:rsidP="003F0A06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2FCF">
        <w:rPr>
          <w:rFonts w:ascii="Times New Roman" w:hAnsi="Times New Roman"/>
          <w:sz w:val="28"/>
          <w:szCs w:val="28"/>
        </w:rPr>
        <w:t>либо со стационарного компьютера</w:t>
      </w:r>
      <w:r>
        <w:rPr>
          <w:rFonts w:ascii="Times New Roman" w:hAnsi="Times New Roman"/>
          <w:sz w:val="28"/>
          <w:szCs w:val="28"/>
        </w:rPr>
        <w:t xml:space="preserve">, </w:t>
      </w:r>
    </w:p>
    <w:p w14:paraId="648515E1" w14:textId="4323AAA9" w:rsidR="003F0A06" w:rsidRPr="003F0A06" w:rsidRDefault="002B1E40" w:rsidP="003F0A06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</w:t>
      </w:r>
      <w:r w:rsidR="003E2FCF">
        <w:rPr>
          <w:rFonts w:ascii="Times New Roman" w:hAnsi="Times New Roman"/>
          <w:sz w:val="28"/>
          <w:szCs w:val="28"/>
        </w:rPr>
        <w:t xml:space="preserve">ибо с </w:t>
      </w:r>
      <w:r>
        <w:rPr>
          <w:rFonts w:ascii="Times New Roman" w:hAnsi="Times New Roman"/>
          <w:sz w:val="28"/>
          <w:szCs w:val="28"/>
        </w:rPr>
        <w:t>мобильного устройства (телефона, планшета).</w:t>
      </w:r>
    </w:p>
    <w:p w14:paraId="60A53679" w14:textId="77777777" w:rsidR="003F0A06" w:rsidRPr="003F0A06" w:rsidRDefault="003F0A06" w:rsidP="003F0A06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14:paraId="3D27A2B7" w14:textId="77777777" w:rsidR="003F0A06" w:rsidRPr="003F0A06" w:rsidRDefault="003F0A06" w:rsidP="003F0A06">
      <w:pPr>
        <w:numPr>
          <w:ilvl w:val="0"/>
          <w:numId w:val="6"/>
        </w:numPr>
        <w:shd w:val="clear" w:color="auto" w:fill="FFFFFF"/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F0A06">
        <w:rPr>
          <w:rFonts w:ascii="Times New Roman" w:hAnsi="Times New Roman"/>
          <w:sz w:val="28"/>
          <w:szCs w:val="28"/>
        </w:rPr>
        <w:t xml:space="preserve">Если Вы участвуете в вебинаре </w:t>
      </w:r>
      <w:r w:rsidRPr="003F0A06">
        <w:rPr>
          <w:rFonts w:ascii="Times New Roman" w:hAnsi="Times New Roman"/>
          <w:b/>
          <w:bCs/>
          <w:sz w:val="28"/>
          <w:szCs w:val="28"/>
          <w:u w:val="single"/>
        </w:rPr>
        <w:t>со стационарного компьютера или ноутбука</w:t>
      </w:r>
      <w:r w:rsidRPr="003F0A06">
        <w:rPr>
          <w:rFonts w:ascii="Times New Roman" w:hAnsi="Times New Roman"/>
          <w:b/>
          <w:bCs/>
          <w:sz w:val="28"/>
          <w:szCs w:val="28"/>
        </w:rPr>
        <w:t>:</w:t>
      </w:r>
    </w:p>
    <w:p w14:paraId="349A0964" w14:textId="77777777" w:rsidR="003F0A06" w:rsidRPr="003F0A06" w:rsidRDefault="003F0A06" w:rsidP="003F0A06">
      <w:pPr>
        <w:shd w:val="clear" w:color="auto" w:fill="FFFFFF"/>
        <w:spacing w:after="0" w:line="240" w:lineRule="auto"/>
        <w:ind w:left="644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467230A" w14:textId="77777777" w:rsidR="003F0A06" w:rsidRPr="003F0A06" w:rsidRDefault="003F0A06" w:rsidP="003F0A06">
      <w:pPr>
        <w:numPr>
          <w:ilvl w:val="1"/>
          <w:numId w:val="6"/>
        </w:numPr>
        <w:shd w:val="clear" w:color="auto" w:fill="FFFFFF"/>
        <w:spacing w:after="0" w:line="240" w:lineRule="auto"/>
        <w:contextualSpacing/>
        <w:jc w:val="both"/>
      </w:pPr>
      <w:r w:rsidRPr="003F0A06">
        <w:rPr>
          <w:rFonts w:ascii="Times New Roman" w:hAnsi="Times New Roman"/>
          <w:sz w:val="28"/>
          <w:szCs w:val="28"/>
        </w:rPr>
        <w:t xml:space="preserve">Для входа на вебинар </w:t>
      </w:r>
      <w:bookmarkStart w:id="0" w:name="_Hlk100913901"/>
      <w:r w:rsidRPr="003F0A06">
        <w:rPr>
          <w:rFonts w:ascii="Times New Roman" w:hAnsi="Times New Roman"/>
          <w:sz w:val="28"/>
          <w:szCs w:val="28"/>
        </w:rPr>
        <w:t xml:space="preserve">«День председателя» </w:t>
      </w:r>
      <w:bookmarkEnd w:id="0"/>
      <w:r w:rsidRPr="003F0A06">
        <w:rPr>
          <w:rFonts w:ascii="Times New Roman" w:hAnsi="Times New Roman"/>
          <w:sz w:val="28"/>
          <w:szCs w:val="28"/>
        </w:rPr>
        <w:t xml:space="preserve">перейдите по ссылке на страницу вебинара: </w:t>
      </w:r>
      <w:hyperlink r:id="rId6" w:history="1">
        <w:r w:rsidRPr="003F0A06">
          <w:rPr>
            <w:rFonts w:ascii="Times New Roman" w:hAnsi="Times New Roman"/>
            <w:b/>
            <w:color w:val="0000FF"/>
            <w:sz w:val="28"/>
            <w:szCs w:val="28"/>
            <w:u w:val="single"/>
          </w:rPr>
          <w:t>https://events.webinar.ru/53732123/11102993</w:t>
        </w:r>
      </w:hyperlink>
    </w:p>
    <w:p w14:paraId="53B7E4B6" w14:textId="77777777" w:rsidR="003F0A06" w:rsidRPr="003F0A06" w:rsidRDefault="003F0A06" w:rsidP="003F0A06">
      <w:pPr>
        <w:shd w:val="clear" w:color="auto" w:fill="FFFFFF"/>
        <w:spacing w:after="0" w:line="240" w:lineRule="auto"/>
        <w:ind w:left="862"/>
        <w:contextualSpacing/>
        <w:jc w:val="both"/>
      </w:pPr>
    </w:p>
    <w:p w14:paraId="50CE0F28" w14:textId="77777777" w:rsidR="003F0A06" w:rsidRPr="003F0A06" w:rsidRDefault="003F0A06" w:rsidP="003F0A06">
      <w:pPr>
        <w:numPr>
          <w:ilvl w:val="1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F0A06">
        <w:rPr>
          <w:rFonts w:ascii="Times New Roman" w:hAnsi="Times New Roman"/>
          <w:bCs/>
          <w:sz w:val="28"/>
          <w:szCs w:val="28"/>
        </w:rPr>
        <w:t xml:space="preserve">После перехода по ссылке из приглашения на страницу вебинара до его начала Вы можете проверить подключение. Для этого перейдите по ссылке «Проверить подключение». </w:t>
      </w:r>
    </w:p>
    <w:p w14:paraId="0C2840BC" w14:textId="77777777" w:rsidR="003F0A06" w:rsidRPr="003F0A06" w:rsidRDefault="003F0A06" w:rsidP="003F0A06">
      <w:pPr>
        <w:shd w:val="clear" w:color="auto" w:fill="FFFFFF"/>
        <w:spacing w:after="0" w:line="240" w:lineRule="auto"/>
        <w:ind w:left="86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F0A06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48D68A9" wp14:editId="3FF4D22B">
            <wp:extent cx="4800600" cy="2590800"/>
            <wp:effectExtent l="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81F8B" w14:textId="77777777" w:rsidR="003F0A06" w:rsidRPr="003F0A06" w:rsidRDefault="003F0A06" w:rsidP="003F0A06">
      <w:pPr>
        <w:shd w:val="clear" w:color="auto" w:fill="FFFFFF"/>
        <w:spacing w:after="0" w:line="240" w:lineRule="auto"/>
        <w:ind w:left="862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0CEF20FE" w14:textId="77777777" w:rsidR="003F0A06" w:rsidRPr="003F0A06" w:rsidRDefault="003F0A06" w:rsidP="003F0A06">
      <w:pPr>
        <w:shd w:val="clear" w:color="auto" w:fill="FFFFFF"/>
        <w:spacing w:after="0" w:line="240" w:lineRule="auto"/>
        <w:ind w:left="86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F0A06">
        <w:rPr>
          <w:rFonts w:ascii="Times New Roman" w:hAnsi="Times New Roman"/>
          <w:bCs/>
          <w:sz w:val="28"/>
          <w:szCs w:val="28"/>
        </w:rPr>
        <w:t>В дальнейшем, когда вебинар начнется, для того чтобы подключиться к вебинару достаточно перезагрузить страницу вебинара в браузере или заново перейти по ссылке.</w:t>
      </w:r>
    </w:p>
    <w:p w14:paraId="4CD16FBD" w14:textId="77777777" w:rsidR="003F0A06" w:rsidRPr="003F0A06" w:rsidRDefault="003F0A06" w:rsidP="003F0A06">
      <w:pPr>
        <w:shd w:val="clear" w:color="auto" w:fill="FFFFFF"/>
        <w:spacing w:after="0" w:line="240" w:lineRule="auto"/>
        <w:ind w:left="86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9B879BB" w14:textId="77777777" w:rsidR="003F0A06" w:rsidRPr="003F0A06" w:rsidRDefault="003F0A06" w:rsidP="003F0A06">
      <w:pPr>
        <w:numPr>
          <w:ilvl w:val="1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F0A06">
        <w:rPr>
          <w:rFonts w:ascii="Times New Roman" w:hAnsi="Times New Roman"/>
          <w:bCs/>
          <w:sz w:val="28"/>
          <w:szCs w:val="28"/>
        </w:rPr>
        <w:t>В поле «Имя Фамилия» укажите имя, под которым Вас будут видеть другие участники в чате вебинара.</w:t>
      </w:r>
      <w:r w:rsidRPr="003F0A06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14:paraId="5522CD21" w14:textId="77777777" w:rsidR="003F0A06" w:rsidRPr="003F0A06" w:rsidRDefault="003F0A06" w:rsidP="003F0A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3244ECB" w14:textId="77777777" w:rsidR="003F0A06" w:rsidRPr="003F0A06" w:rsidRDefault="003F0A06" w:rsidP="003F0A06">
      <w:pPr>
        <w:shd w:val="clear" w:color="auto" w:fill="FFFFFF"/>
        <w:spacing w:after="0" w:line="240" w:lineRule="auto"/>
        <w:ind w:left="86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F0A06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2E2F8CFF" wp14:editId="7140D026">
            <wp:extent cx="4762500" cy="3000375"/>
            <wp:effectExtent l="0" t="0" r="0" b="952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F997D" w14:textId="77777777" w:rsidR="003F0A06" w:rsidRPr="003F0A06" w:rsidRDefault="003F0A06" w:rsidP="003F0A06">
      <w:pPr>
        <w:shd w:val="clear" w:color="auto" w:fill="FFFFFF"/>
        <w:spacing w:after="0" w:line="240" w:lineRule="auto"/>
        <w:ind w:left="862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0CE01ECA" w14:textId="77777777" w:rsidR="003F0A06" w:rsidRPr="003F0A06" w:rsidRDefault="003F0A06" w:rsidP="003F0A06">
      <w:pPr>
        <w:numPr>
          <w:ilvl w:val="1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F0A06">
        <w:rPr>
          <w:rFonts w:ascii="Times New Roman" w:hAnsi="Times New Roman"/>
          <w:bCs/>
          <w:sz w:val="28"/>
          <w:szCs w:val="28"/>
        </w:rPr>
        <w:t>Нажмите кнопку «Подключиться».</w:t>
      </w:r>
    </w:p>
    <w:p w14:paraId="0D09DEB6" w14:textId="77777777" w:rsidR="003F0A06" w:rsidRPr="003F0A06" w:rsidRDefault="003F0A06" w:rsidP="003F0A06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</w:p>
    <w:p w14:paraId="4EB1AFDA" w14:textId="77777777" w:rsidR="003F0A06" w:rsidRPr="003F0A06" w:rsidRDefault="003F0A06" w:rsidP="003F0A06">
      <w:pPr>
        <w:numPr>
          <w:ilvl w:val="0"/>
          <w:numId w:val="6"/>
        </w:num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F0A06">
        <w:rPr>
          <w:rFonts w:ascii="Times New Roman" w:hAnsi="Times New Roman"/>
          <w:bCs/>
          <w:sz w:val="28"/>
          <w:szCs w:val="28"/>
        </w:rPr>
        <w:t xml:space="preserve">Если Вы участвуете в вебинаре </w:t>
      </w:r>
      <w:r w:rsidRPr="003F0A06">
        <w:rPr>
          <w:rFonts w:ascii="Times New Roman" w:hAnsi="Times New Roman"/>
          <w:b/>
          <w:sz w:val="28"/>
          <w:szCs w:val="28"/>
          <w:u w:val="single"/>
        </w:rPr>
        <w:t xml:space="preserve">с мобильного </w:t>
      </w:r>
      <w:proofErr w:type="gramStart"/>
      <w:r w:rsidRPr="003F0A06">
        <w:rPr>
          <w:rFonts w:ascii="Times New Roman" w:hAnsi="Times New Roman"/>
          <w:b/>
          <w:sz w:val="28"/>
          <w:szCs w:val="28"/>
          <w:u w:val="single"/>
        </w:rPr>
        <w:t>телефона  или</w:t>
      </w:r>
      <w:proofErr w:type="gramEnd"/>
      <w:r w:rsidRPr="003F0A06">
        <w:rPr>
          <w:rFonts w:ascii="Times New Roman" w:hAnsi="Times New Roman"/>
          <w:b/>
          <w:sz w:val="28"/>
          <w:szCs w:val="28"/>
          <w:u w:val="single"/>
        </w:rPr>
        <w:t xml:space="preserve"> планшета</w:t>
      </w:r>
      <w:r w:rsidRPr="003F0A06">
        <w:rPr>
          <w:rFonts w:ascii="Times New Roman" w:hAnsi="Times New Roman"/>
          <w:bCs/>
          <w:sz w:val="28"/>
          <w:szCs w:val="28"/>
        </w:rPr>
        <w:t>:</w:t>
      </w:r>
    </w:p>
    <w:p w14:paraId="11B41FD4" w14:textId="5DE0B684" w:rsidR="003F0A06" w:rsidRPr="003F0A06" w:rsidRDefault="003F0A06" w:rsidP="003F0A06">
      <w:pPr>
        <w:shd w:val="clear" w:color="auto" w:fill="FFFFFF"/>
        <w:spacing w:after="0" w:line="240" w:lineRule="auto"/>
        <w:ind w:left="142"/>
        <w:contextualSpacing/>
        <w:jc w:val="both"/>
      </w:pPr>
      <w:r w:rsidRPr="003F0A06">
        <w:rPr>
          <w:rFonts w:ascii="Times New Roman" w:hAnsi="Times New Roman"/>
          <w:bCs/>
          <w:sz w:val="28"/>
          <w:szCs w:val="28"/>
        </w:rPr>
        <w:t>2.1. Для участия в вебинаре с мобильного устройства (планшет</w:t>
      </w:r>
      <w:r w:rsidR="002B1E40">
        <w:rPr>
          <w:rFonts w:ascii="Times New Roman" w:hAnsi="Times New Roman"/>
          <w:bCs/>
          <w:sz w:val="28"/>
          <w:szCs w:val="28"/>
        </w:rPr>
        <w:t>, айфон,</w:t>
      </w:r>
      <w:r w:rsidRPr="003F0A06">
        <w:rPr>
          <w:rFonts w:ascii="Times New Roman" w:hAnsi="Times New Roman"/>
          <w:bCs/>
          <w:sz w:val="28"/>
          <w:szCs w:val="28"/>
        </w:rPr>
        <w:t xml:space="preserve"> смартфон) необходимо установить приложение </w:t>
      </w:r>
      <w:r w:rsidRPr="003F0A06">
        <w:rPr>
          <w:rFonts w:ascii="Times New Roman" w:hAnsi="Times New Roman"/>
          <w:b/>
          <w:sz w:val="28"/>
          <w:szCs w:val="28"/>
        </w:rPr>
        <w:t>webinar.ru</w:t>
      </w:r>
      <w:r w:rsidRPr="003F0A06">
        <w:rPr>
          <w:rFonts w:ascii="Times New Roman" w:hAnsi="Times New Roman"/>
          <w:bCs/>
          <w:sz w:val="28"/>
          <w:szCs w:val="28"/>
        </w:rPr>
        <w:t>.</w:t>
      </w:r>
      <w:r w:rsidRPr="003F0A06">
        <w:t xml:space="preserve"> </w:t>
      </w:r>
    </w:p>
    <w:p w14:paraId="4635D57E" w14:textId="77777777" w:rsidR="003F0A06" w:rsidRPr="003F0A06" w:rsidRDefault="003F0A06" w:rsidP="003F0A06">
      <w:pPr>
        <w:shd w:val="clear" w:color="auto" w:fill="FFFFFF"/>
        <w:spacing w:after="0" w:line="240" w:lineRule="auto"/>
        <w:ind w:left="142"/>
        <w:contextualSpacing/>
        <w:jc w:val="both"/>
        <w:rPr>
          <w:noProof/>
        </w:rPr>
      </w:pPr>
    </w:p>
    <w:p w14:paraId="1A4C1592" w14:textId="4609D186" w:rsidR="003F0A06" w:rsidRPr="003F0A06" w:rsidRDefault="003F0A06" w:rsidP="003F0A06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3F0A06">
        <w:rPr>
          <w:rFonts w:ascii="Times New Roman" w:hAnsi="Times New Roman"/>
          <w:b/>
          <w:sz w:val="28"/>
          <w:szCs w:val="28"/>
        </w:rPr>
        <w:t>Приложение бесплатное,</w:t>
      </w:r>
      <w:r w:rsidRPr="003F0A06">
        <w:rPr>
          <w:rFonts w:ascii="Times New Roman" w:hAnsi="Times New Roman"/>
          <w:bCs/>
          <w:sz w:val="28"/>
          <w:szCs w:val="28"/>
        </w:rPr>
        <w:t xml:space="preserve"> но для его установки требуется доступ к магазину приложений производителя</w:t>
      </w:r>
      <w:r w:rsidR="002B1E40">
        <w:rPr>
          <w:rFonts w:ascii="Times New Roman" w:hAnsi="Times New Roman"/>
          <w:bCs/>
          <w:sz w:val="28"/>
          <w:szCs w:val="28"/>
        </w:rPr>
        <w:t xml:space="preserve"> мобильного устройства</w:t>
      </w:r>
      <w:r w:rsidRPr="003F0A06">
        <w:rPr>
          <w:rFonts w:ascii="Times New Roman" w:hAnsi="Times New Roman"/>
          <w:bCs/>
          <w:sz w:val="28"/>
          <w:szCs w:val="28"/>
        </w:rPr>
        <w:t>.</w:t>
      </w:r>
    </w:p>
    <w:p w14:paraId="73E450DC" w14:textId="77777777" w:rsidR="003F0A06" w:rsidRPr="003F0A06" w:rsidRDefault="003F0A06" w:rsidP="003F0A06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3F0A06">
        <w:rPr>
          <w:rFonts w:ascii="Times New Roman" w:hAnsi="Times New Roman"/>
          <w:bCs/>
          <w:sz w:val="28"/>
          <w:szCs w:val="28"/>
        </w:rPr>
        <w:t>2.2. Перейдите в магазин приложений производителя своего устройства и в поиске приложений введите «webinar.ru». Нужное приложение называется «</w:t>
      </w:r>
      <w:proofErr w:type="spellStart"/>
      <w:r w:rsidRPr="003F0A06">
        <w:rPr>
          <w:rFonts w:ascii="Times New Roman" w:hAnsi="Times New Roman"/>
          <w:bCs/>
          <w:sz w:val="28"/>
          <w:szCs w:val="28"/>
        </w:rPr>
        <w:t>Webinar</w:t>
      </w:r>
      <w:proofErr w:type="spellEnd"/>
      <w:r w:rsidRPr="003F0A06">
        <w:rPr>
          <w:rFonts w:ascii="Times New Roman" w:hAnsi="Times New Roman"/>
          <w:bCs/>
          <w:sz w:val="28"/>
          <w:szCs w:val="28"/>
        </w:rPr>
        <w:t>».</w:t>
      </w:r>
    </w:p>
    <w:p w14:paraId="18FF0B6C" w14:textId="77777777" w:rsidR="003F0A06" w:rsidRPr="003F0A06" w:rsidRDefault="003F0A06" w:rsidP="003F0A06">
      <w:pPr>
        <w:shd w:val="clear" w:color="auto" w:fill="FFFFFF"/>
        <w:spacing w:after="0" w:line="240" w:lineRule="auto"/>
        <w:ind w:left="142"/>
        <w:jc w:val="center"/>
        <w:rPr>
          <w:noProof/>
        </w:rPr>
      </w:pPr>
      <w:r w:rsidRPr="003F0A06">
        <w:rPr>
          <w:noProof/>
        </w:rPr>
        <w:t xml:space="preserve"> </w:t>
      </w:r>
      <w:r w:rsidRPr="003F0A06">
        <w:rPr>
          <w:noProof/>
        </w:rPr>
        <w:drawing>
          <wp:inline distT="0" distB="0" distL="0" distR="0" wp14:anchorId="5E7E46E0" wp14:editId="2D71EFFE">
            <wp:extent cx="2524125" cy="2286000"/>
            <wp:effectExtent l="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61" r="-1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5FFAF" w14:textId="77777777" w:rsidR="003F0A06" w:rsidRPr="003F0A06" w:rsidRDefault="003F0A06" w:rsidP="003F0A06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Cs/>
          <w:sz w:val="28"/>
          <w:szCs w:val="28"/>
        </w:rPr>
      </w:pPr>
    </w:p>
    <w:p w14:paraId="630EA10F" w14:textId="77777777" w:rsidR="003F0A06" w:rsidRPr="003F0A06" w:rsidRDefault="003F0A06" w:rsidP="003F0A06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3F0A06">
        <w:rPr>
          <w:rFonts w:ascii="Times New Roman" w:hAnsi="Times New Roman"/>
          <w:bCs/>
          <w:sz w:val="28"/>
          <w:szCs w:val="28"/>
        </w:rPr>
        <w:t xml:space="preserve">2.3. После установки приложения необходимо зарегистрироваться в нем. </w:t>
      </w:r>
    </w:p>
    <w:p w14:paraId="4345970A" w14:textId="77777777" w:rsidR="003F0A06" w:rsidRPr="003F0A06" w:rsidRDefault="003F0A06" w:rsidP="003F0A06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3F0A06">
        <w:rPr>
          <w:rFonts w:ascii="Times New Roman" w:hAnsi="Times New Roman"/>
          <w:bCs/>
          <w:sz w:val="28"/>
          <w:szCs w:val="28"/>
        </w:rPr>
        <w:t>Регистрация в приложении требуется только для доступа к приложению. Во время регистрации в приложении Вы указываете имя и адрес электронной почты, пароль к приложению.</w:t>
      </w:r>
    </w:p>
    <w:p w14:paraId="5FC02543" w14:textId="77777777" w:rsidR="003F0A06" w:rsidRPr="003F0A06" w:rsidRDefault="003F0A06" w:rsidP="003F0A06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Cs/>
          <w:noProof/>
          <w:sz w:val="28"/>
          <w:szCs w:val="28"/>
        </w:rPr>
      </w:pPr>
    </w:p>
    <w:p w14:paraId="696251E1" w14:textId="77777777" w:rsidR="003F0A06" w:rsidRPr="003F0A06" w:rsidRDefault="003F0A06" w:rsidP="003F0A06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Cs/>
          <w:sz w:val="28"/>
          <w:szCs w:val="28"/>
        </w:rPr>
      </w:pPr>
      <w:r w:rsidRPr="003F0A06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0710BD57" wp14:editId="3EBCADEF">
            <wp:extent cx="2143125" cy="2680747"/>
            <wp:effectExtent l="0" t="0" r="0" b="5715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565" cy="269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C1D12" w14:textId="77777777" w:rsidR="003F0A06" w:rsidRPr="003F0A06" w:rsidRDefault="003F0A06" w:rsidP="003F0A06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Cs/>
          <w:sz w:val="28"/>
          <w:szCs w:val="28"/>
        </w:rPr>
      </w:pPr>
    </w:p>
    <w:p w14:paraId="2C2430CE" w14:textId="77F4DBA1" w:rsidR="003F0A06" w:rsidRPr="003F0A06" w:rsidRDefault="003F0A06" w:rsidP="003F0A06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3F0A06">
        <w:rPr>
          <w:rFonts w:ascii="Times New Roman" w:hAnsi="Times New Roman"/>
          <w:bCs/>
          <w:sz w:val="28"/>
          <w:szCs w:val="28"/>
        </w:rPr>
        <w:t>2.4. Для входа на вебинар</w:t>
      </w:r>
      <w:r w:rsidR="002B1E40">
        <w:rPr>
          <w:rFonts w:ascii="Times New Roman" w:hAnsi="Times New Roman"/>
          <w:bCs/>
          <w:sz w:val="28"/>
          <w:szCs w:val="28"/>
        </w:rPr>
        <w:t xml:space="preserve"> </w:t>
      </w:r>
      <w:r w:rsidR="002B1E40" w:rsidRPr="003F0A06">
        <w:rPr>
          <w:rFonts w:ascii="Times New Roman" w:hAnsi="Times New Roman"/>
          <w:sz w:val="28"/>
          <w:szCs w:val="28"/>
        </w:rPr>
        <w:t xml:space="preserve">«День </w:t>
      </w:r>
      <w:proofErr w:type="gramStart"/>
      <w:r w:rsidR="002B1E40" w:rsidRPr="003F0A06">
        <w:rPr>
          <w:rFonts w:ascii="Times New Roman" w:hAnsi="Times New Roman"/>
          <w:sz w:val="28"/>
          <w:szCs w:val="28"/>
        </w:rPr>
        <w:t xml:space="preserve">председателя» </w:t>
      </w:r>
      <w:r w:rsidRPr="003F0A06">
        <w:rPr>
          <w:rFonts w:ascii="Times New Roman" w:hAnsi="Times New Roman"/>
          <w:bCs/>
          <w:sz w:val="28"/>
          <w:szCs w:val="28"/>
        </w:rPr>
        <w:t xml:space="preserve"> перейдите</w:t>
      </w:r>
      <w:proofErr w:type="gramEnd"/>
      <w:r w:rsidRPr="003F0A06">
        <w:rPr>
          <w:rFonts w:ascii="Times New Roman" w:hAnsi="Times New Roman"/>
          <w:bCs/>
          <w:sz w:val="28"/>
          <w:szCs w:val="28"/>
        </w:rPr>
        <w:t xml:space="preserve"> по ссылке на страницу вебинара из приглашения </w:t>
      </w:r>
      <w:hyperlink r:id="rId11" w:history="1">
        <w:r w:rsidRPr="003F0A06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https://events.webinar.ru/53732123/11102993</w:t>
        </w:r>
      </w:hyperlink>
      <w:r w:rsidRPr="003F0A06">
        <w:rPr>
          <w:rFonts w:ascii="Times New Roman" w:hAnsi="Times New Roman"/>
          <w:bCs/>
          <w:sz w:val="28"/>
          <w:szCs w:val="28"/>
        </w:rPr>
        <w:t xml:space="preserve"> </w:t>
      </w:r>
    </w:p>
    <w:p w14:paraId="03710CA8" w14:textId="77777777" w:rsidR="003F0A06" w:rsidRPr="003F0A06" w:rsidRDefault="003F0A06" w:rsidP="003F0A06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</w:p>
    <w:p w14:paraId="22FF36E4" w14:textId="77777777" w:rsidR="003F0A06" w:rsidRPr="003F0A06" w:rsidRDefault="003F0A06" w:rsidP="003F0A06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3F0A06">
        <w:rPr>
          <w:rFonts w:ascii="Times New Roman" w:hAnsi="Times New Roman"/>
          <w:bCs/>
          <w:sz w:val="28"/>
          <w:szCs w:val="28"/>
        </w:rPr>
        <w:t>2.5. После перехода на страницу вебинара в браузере Вам будет предложено открыть ее в приложении. Нажмите кнопку «Открыть в приложении».</w:t>
      </w:r>
    </w:p>
    <w:p w14:paraId="33E98299" w14:textId="77777777" w:rsidR="003F0A06" w:rsidRPr="003F0A06" w:rsidRDefault="003F0A06" w:rsidP="003F0A06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Cs/>
          <w:sz w:val="28"/>
          <w:szCs w:val="28"/>
        </w:rPr>
      </w:pPr>
      <w:r w:rsidRPr="003F0A0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20DAF51" wp14:editId="520B85C6">
            <wp:extent cx="2095500" cy="2886075"/>
            <wp:effectExtent l="0" t="0" r="0" b="9525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40326" w14:textId="77777777" w:rsidR="003F0A06" w:rsidRPr="003F0A06" w:rsidRDefault="003F0A06" w:rsidP="003F0A06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3F0A06">
        <w:rPr>
          <w:rFonts w:ascii="Times New Roman" w:hAnsi="Times New Roman"/>
          <w:bCs/>
          <w:sz w:val="28"/>
          <w:szCs w:val="28"/>
        </w:rPr>
        <w:t>2.6. После того как страница вебинара откроется в приложении, для входа на вебинар нажмите кнопку «Присоединиться».</w:t>
      </w:r>
    </w:p>
    <w:p w14:paraId="6C397AEE" w14:textId="77777777" w:rsidR="003F0A06" w:rsidRPr="003F0A06" w:rsidRDefault="003F0A06" w:rsidP="003F0A06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Cs/>
          <w:noProof/>
          <w:sz w:val="28"/>
          <w:szCs w:val="28"/>
        </w:rPr>
      </w:pPr>
    </w:p>
    <w:p w14:paraId="207CD760" w14:textId="6A1941C6" w:rsidR="003F0A06" w:rsidRPr="003F0A06" w:rsidRDefault="003F0A06" w:rsidP="002B1E40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Cs/>
          <w:sz w:val="28"/>
          <w:szCs w:val="28"/>
        </w:rPr>
      </w:pPr>
      <w:r w:rsidRPr="003F0A0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F17E47C" wp14:editId="4A58758F">
            <wp:extent cx="2190750" cy="2356374"/>
            <wp:effectExtent l="0" t="0" r="0" b="635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985" cy="2362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0A06" w:rsidRPr="003F0A06" w:rsidSect="00E73B1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942EC"/>
    <w:multiLevelType w:val="multilevel"/>
    <w:tmpl w:val="A658F5E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  <w:b w:val="0"/>
      </w:rPr>
    </w:lvl>
  </w:abstractNum>
  <w:abstractNum w:abstractNumId="1" w15:restartNumberingAfterBreak="0">
    <w:nsid w:val="3A871705"/>
    <w:multiLevelType w:val="hybridMultilevel"/>
    <w:tmpl w:val="B686B93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45A86E99"/>
    <w:multiLevelType w:val="hybridMultilevel"/>
    <w:tmpl w:val="AA225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034F4"/>
    <w:multiLevelType w:val="multilevel"/>
    <w:tmpl w:val="F0B4DB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744"/>
    <w:rsid w:val="00027744"/>
    <w:rsid w:val="00040292"/>
    <w:rsid w:val="00047CCB"/>
    <w:rsid w:val="0007515A"/>
    <w:rsid w:val="000B38D2"/>
    <w:rsid w:val="001514F3"/>
    <w:rsid w:val="00205AC1"/>
    <w:rsid w:val="00240507"/>
    <w:rsid w:val="00285285"/>
    <w:rsid w:val="00290A36"/>
    <w:rsid w:val="002B18B5"/>
    <w:rsid w:val="002B1E40"/>
    <w:rsid w:val="00353AB8"/>
    <w:rsid w:val="003C285C"/>
    <w:rsid w:val="003C5B03"/>
    <w:rsid w:val="003E1EB3"/>
    <w:rsid w:val="003E2FCF"/>
    <w:rsid w:val="003F0A06"/>
    <w:rsid w:val="00431290"/>
    <w:rsid w:val="004605B2"/>
    <w:rsid w:val="004D005F"/>
    <w:rsid w:val="004E115C"/>
    <w:rsid w:val="004E1CCF"/>
    <w:rsid w:val="004F1C17"/>
    <w:rsid w:val="005765C6"/>
    <w:rsid w:val="00601DF1"/>
    <w:rsid w:val="0066064E"/>
    <w:rsid w:val="00672BA4"/>
    <w:rsid w:val="006A5A42"/>
    <w:rsid w:val="006C2C0B"/>
    <w:rsid w:val="007B45C4"/>
    <w:rsid w:val="007C6C1A"/>
    <w:rsid w:val="0092173F"/>
    <w:rsid w:val="009A7A9E"/>
    <w:rsid w:val="00A34A9F"/>
    <w:rsid w:val="00A746C6"/>
    <w:rsid w:val="00B8512D"/>
    <w:rsid w:val="00B949A1"/>
    <w:rsid w:val="00B97758"/>
    <w:rsid w:val="00CE278F"/>
    <w:rsid w:val="00D17CAA"/>
    <w:rsid w:val="00D20E30"/>
    <w:rsid w:val="00D42CE0"/>
    <w:rsid w:val="00DD648A"/>
    <w:rsid w:val="00E2037C"/>
    <w:rsid w:val="00E621B5"/>
    <w:rsid w:val="00E73B1F"/>
    <w:rsid w:val="00ED1778"/>
    <w:rsid w:val="00EF4C70"/>
    <w:rsid w:val="00F36EAB"/>
    <w:rsid w:val="00F63CFA"/>
    <w:rsid w:val="00FB0F7F"/>
    <w:rsid w:val="00FD0195"/>
    <w:rsid w:val="00FF2298"/>
    <w:rsid w:val="00F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686B"/>
  <w15:chartTrackingRefBased/>
  <w15:docId w15:val="{2B5C0A2D-1F20-4493-A933-F3754F38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7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27744"/>
    <w:rPr>
      <w:color w:val="0000FF"/>
      <w:u w:val="single"/>
    </w:rPr>
  </w:style>
  <w:style w:type="character" w:customStyle="1" w:styleId="FontStyle13">
    <w:name w:val="Font Style13"/>
    <w:uiPriority w:val="99"/>
    <w:rsid w:val="00027744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027744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Unresolved Mention"/>
    <w:basedOn w:val="a0"/>
    <w:uiPriority w:val="99"/>
    <w:semiHidden/>
    <w:unhideWhenUsed/>
    <w:rsid w:val="001514F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F2463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0B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st Table 1 Light"/>
    <w:basedOn w:val="a1"/>
    <w:uiPriority w:val="46"/>
    <w:rsid w:val="000B38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7">
    <w:name w:val="List Paragraph"/>
    <w:basedOn w:val="a"/>
    <w:uiPriority w:val="34"/>
    <w:qFormat/>
    <w:rsid w:val="00921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53732123/11102993" TargetMode="External"/><Relationship Id="rId11" Type="http://schemas.openxmlformats.org/officeDocument/2006/relationships/hyperlink" Target="https://events.webinar.ru/53732123/1110299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FB8DE-031E-417D-A22A-358935B3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</cp:revision>
  <cp:lastPrinted>2022-01-25T08:50:00Z</cp:lastPrinted>
  <dcterms:created xsi:type="dcterms:W3CDTF">2022-04-14T11:20:00Z</dcterms:created>
  <dcterms:modified xsi:type="dcterms:W3CDTF">2022-04-15T08:37:00Z</dcterms:modified>
</cp:coreProperties>
</file>