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7A" w:rsidRDefault="00D2007A" w:rsidP="00D2007A">
      <w:pPr>
        <w:jc w:val="center"/>
      </w:pPr>
      <w:r>
        <w:t xml:space="preserve">Состав Комитета </w:t>
      </w:r>
    </w:p>
    <w:p w:rsidR="00D943A1" w:rsidRDefault="00D2007A" w:rsidP="00D2007A">
      <w:pPr>
        <w:jc w:val="center"/>
      </w:pPr>
      <w:r>
        <w:t>Ивановской областной организации профессионального союза работников народного образования и науки Российской Федерации</w:t>
      </w:r>
    </w:p>
    <w:p w:rsidR="00D2007A" w:rsidRDefault="00D2007A"/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969"/>
        <w:gridCol w:w="2840"/>
      </w:tblGrid>
      <w:tr w:rsidR="00D2007A" w:rsidRPr="00ED47E6" w:rsidTr="00D2007A">
        <w:trPr>
          <w:tblHeader/>
        </w:trPr>
        <w:tc>
          <w:tcPr>
            <w:tcW w:w="704" w:type="dxa"/>
          </w:tcPr>
          <w:p w:rsidR="00D2007A" w:rsidRPr="00ED47E6" w:rsidRDefault="00D2007A" w:rsidP="00C7093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ED47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D2007A" w:rsidRPr="00D2007A" w:rsidRDefault="00D2007A" w:rsidP="00C7093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2007A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2007A">
              <w:rPr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2840" w:type="dxa"/>
          </w:tcPr>
          <w:p w:rsidR="00D2007A" w:rsidRDefault="00D2007A" w:rsidP="00C70933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2007A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делегировавшей</w:t>
            </w:r>
          </w:p>
          <w:p w:rsidR="00D2007A" w:rsidRPr="00D2007A" w:rsidRDefault="00D2007A" w:rsidP="00C70933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2007A">
              <w:rPr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Рябинкина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Любовь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2007A">
              <w:rPr>
                <w:sz w:val="24"/>
                <w:szCs w:val="24"/>
              </w:rPr>
              <w:t>Вичугской</w:t>
            </w:r>
            <w:proofErr w:type="spellEnd"/>
            <w:r w:rsidRPr="00D2007A">
              <w:rPr>
                <w:sz w:val="24"/>
                <w:szCs w:val="24"/>
              </w:rPr>
              <w:t xml:space="preserve"> городской организации профсоюза работников народного образования и науки Ивановской области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Вичугская</w:t>
            </w:r>
            <w:proofErr w:type="spellEnd"/>
            <w:r w:rsidRPr="00D2007A">
              <w:rPr>
                <w:sz w:val="24"/>
                <w:szCs w:val="24"/>
              </w:rPr>
              <w:t xml:space="preserve"> городская организация профсоюза работников народного образования и науки Ивановской области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Зеленина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Валентина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Председатель Ивановской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Ивановская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Егорова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Наталья Валентиновна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Председатель Местной организации профессионального союза работников народного образования и науки Российской Федерации по городскому округу Кинешма, Заволжскому, Кинешемскому и </w:t>
            </w:r>
            <w:proofErr w:type="spellStart"/>
            <w:r w:rsidRPr="00D2007A">
              <w:rPr>
                <w:sz w:val="24"/>
                <w:szCs w:val="24"/>
              </w:rPr>
              <w:t>Юрьевецкому</w:t>
            </w:r>
            <w:proofErr w:type="spellEnd"/>
            <w:r w:rsidRPr="00D2007A">
              <w:rPr>
                <w:sz w:val="24"/>
                <w:szCs w:val="24"/>
              </w:rPr>
              <w:t xml:space="preserve"> муниципальным районам Ивановской области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Местная организация профессионального союза работников народного образования и науки Российской Федерации по городскому округу Кинешма, Заволжскому, Кинешемскому и </w:t>
            </w:r>
            <w:proofErr w:type="spellStart"/>
            <w:r w:rsidRPr="00D2007A">
              <w:rPr>
                <w:sz w:val="24"/>
                <w:szCs w:val="24"/>
              </w:rPr>
              <w:t>Юрьевецкому</w:t>
            </w:r>
            <w:proofErr w:type="spellEnd"/>
            <w:r w:rsidRPr="00D2007A">
              <w:rPr>
                <w:sz w:val="24"/>
                <w:szCs w:val="24"/>
              </w:rPr>
              <w:t xml:space="preserve"> муниципальным районам Ивановской области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Макутина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Директор муниципального бюджетного учреждения дополнительного образования центра внешкольной работы городского округа Кохма Ивановской области, председатель </w:t>
            </w:r>
            <w:proofErr w:type="spellStart"/>
            <w:r w:rsidRPr="00D2007A">
              <w:rPr>
                <w:sz w:val="24"/>
                <w:szCs w:val="24"/>
              </w:rPr>
              <w:t>Кохомской</w:t>
            </w:r>
            <w:proofErr w:type="spellEnd"/>
            <w:r w:rsidRPr="00D2007A">
              <w:rPr>
                <w:sz w:val="24"/>
                <w:szCs w:val="24"/>
              </w:rPr>
              <w:t xml:space="preserve"> городской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Кохомская</w:t>
            </w:r>
            <w:proofErr w:type="spellEnd"/>
            <w:r w:rsidRPr="00D2007A">
              <w:rPr>
                <w:sz w:val="24"/>
                <w:szCs w:val="24"/>
              </w:rPr>
              <w:t xml:space="preserve">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Коршунова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Марина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Ведущий специалист Отдела образования администрации </w:t>
            </w:r>
            <w:r w:rsidRPr="00D2007A">
              <w:rPr>
                <w:sz w:val="24"/>
                <w:szCs w:val="24"/>
              </w:rPr>
              <w:br/>
              <w:t xml:space="preserve">г. Тейково, председатель </w:t>
            </w:r>
            <w:proofErr w:type="spellStart"/>
            <w:r w:rsidRPr="00D2007A">
              <w:rPr>
                <w:sz w:val="24"/>
                <w:szCs w:val="24"/>
              </w:rPr>
              <w:t>Тейковской</w:t>
            </w:r>
            <w:proofErr w:type="spellEnd"/>
            <w:r w:rsidRPr="00D2007A">
              <w:rPr>
                <w:sz w:val="24"/>
                <w:szCs w:val="24"/>
              </w:rPr>
              <w:t xml:space="preserve"> городской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Тейковская</w:t>
            </w:r>
            <w:proofErr w:type="spellEnd"/>
            <w:r w:rsidRPr="00D2007A">
              <w:rPr>
                <w:sz w:val="24"/>
                <w:szCs w:val="24"/>
              </w:rPr>
              <w:t xml:space="preserve">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Рубцова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Ольга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Заведующий библиотекой Муниципального бюджетного общеобразовательное учреждение Каменская средняя общеобразовательная школа», </w:t>
            </w:r>
            <w:r w:rsidRPr="00D2007A">
              <w:rPr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D2007A">
              <w:rPr>
                <w:sz w:val="24"/>
                <w:szCs w:val="24"/>
              </w:rPr>
              <w:t>Вичугской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lastRenderedPageBreak/>
              <w:t>Вичугская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районная организация профсоюза работников народного образования и науки Ивановской области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Болотова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Валентина Александровна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Заместитель директора по учебно-воспитательной работе муниципального казенного общеобразовательного учреждения «</w:t>
            </w:r>
            <w:proofErr w:type="spellStart"/>
            <w:r w:rsidRPr="00D2007A">
              <w:rPr>
                <w:sz w:val="24"/>
                <w:szCs w:val="24"/>
              </w:rPr>
              <w:t>Осановецкая</w:t>
            </w:r>
            <w:proofErr w:type="spellEnd"/>
            <w:r w:rsidRPr="00D2007A">
              <w:rPr>
                <w:sz w:val="24"/>
                <w:szCs w:val="24"/>
              </w:rPr>
              <w:t xml:space="preserve"> средняя школа», председатель </w:t>
            </w:r>
            <w:proofErr w:type="spellStart"/>
            <w:r w:rsidRPr="00D2007A">
              <w:rPr>
                <w:sz w:val="24"/>
                <w:szCs w:val="24"/>
              </w:rPr>
              <w:t>Гаврилово</w:t>
            </w:r>
            <w:proofErr w:type="spellEnd"/>
            <w:r w:rsidRPr="00D2007A">
              <w:rPr>
                <w:sz w:val="24"/>
                <w:szCs w:val="24"/>
              </w:rPr>
              <w:t>-Посадской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Гаврилово</w:t>
            </w:r>
            <w:proofErr w:type="spellEnd"/>
            <w:r w:rsidRPr="00D2007A">
              <w:rPr>
                <w:sz w:val="24"/>
                <w:szCs w:val="24"/>
              </w:rPr>
              <w:t>-Посадская районная организация профсоюза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Алаева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Татьяна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Старший методист МКУ «Управление по обеспечению деятельности органа управления образования и образовательных учреждений Заволжского муниципального района», председатель Заволжской районной профсоюзной организации 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Заволжская районная организация профсоюза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Куколь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Наталия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Главный специалист муниципального казенного учреждения «Центр обеспечения функционирования учреждений ивановского муниципального района», председатель Ивановской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Ивановская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Игнатьева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Наталья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Главный специалист Отдела образования администрации Ильинского муниципального района, председатель Ильинской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Ильинская районная организация профсоюза работников народного образования и науки Ивановской области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Белова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Лариса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Вадимовна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Заместитель директора МКУ Кинешемского муниципального района «Информационно-методический центр», председатель Кинешемской районной профсоюзной организации 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Кинешемская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Голодаева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Ольга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Заведующий Муниципальным автономным дошкольным образовательным учреждением детским садом «Берёзка», председатель Комсомольской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Комсомольская районная организация профсоюза работников народного образования и науки Ивановской области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Прохорова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Галина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Директор Муниципальное бюджетное образовательное учреждение дополнительного </w:t>
            </w:r>
            <w:r w:rsidRPr="00D2007A">
              <w:rPr>
                <w:sz w:val="24"/>
                <w:szCs w:val="24"/>
              </w:rPr>
              <w:lastRenderedPageBreak/>
              <w:t xml:space="preserve">образования детей </w:t>
            </w:r>
            <w:proofErr w:type="spellStart"/>
            <w:r w:rsidRPr="00D2007A">
              <w:rPr>
                <w:sz w:val="24"/>
                <w:szCs w:val="24"/>
              </w:rPr>
              <w:t>Лежневский</w:t>
            </w:r>
            <w:proofErr w:type="spellEnd"/>
            <w:r w:rsidRPr="00D2007A">
              <w:rPr>
                <w:sz w:val="24"/>
                <w:szCs w:val="24"/>
              </w:rPr>
              <w:t xml:space="preserve"> Центр</w:t>
            </w:r>
            <w:r w:rsidRPr="00D2007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2007A">
              <w:rPr>
                <w:sz w:val="24"/>
                <w:szCs w:val="24"/>
              </w:rPr>
              <w:t xml:space="preserve">внешкольной работы, председатель </w:t>
            </w:r>
            <w:proofErr w:type="spellStart"/>
            <w:r w:rsidRPr="00D2007A">
              <w:rPr>
                <w:sz w:val="24"/>
                <w:szCs w:val="24"/>
              </w:rPr>
              <w:t>Лежневской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lastRenderedPageBreak/>
              <w:t>Лежневская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районная организация профессионального </w:t>
            </w:r>
            <w:r w:rsidRPr="00D2007A">
              <w:rPr>
                <w:sz w:val="24"/>
                <w:szCs w:val="24"/>
              </w:rPr>
              <w:lastRenderedPageBreak/>
              <w:t>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Лебедева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Нина Константиновна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2007A">
              <w:rPr>
                <w:sz w:val="24"/>
                <w:szCs w:val="24"/>
              </w:rPr>
              <w:t>Родниковской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Родниковская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Зуйкова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Вера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D2007A">
              <w:t xml:space="preserve">Учитель русского языка и литературы муниципальное бюджетное  общеобразовательное учреждение </w:t>
            </w:r>
            <w:proofErr w:type="spellStart"/>
            <w:r w:rsidRPr="00D2007A">
              <w:t>Тейковского</w:t>
            </w:r>
            <w:proofErr w:type="spellEnd"/>
            <w:r w:rsidRPr="00D2007A">
              <w:t xml:space="preserve"> муниципального района «</w:t>
            </w:r>
            <w:proofErr w:type="spellStart"/>
            <w:r w:rsidRPr="00D2007A">
              <w:t>Нерльская</w:t>
            </w:r>
            <w:proofErr w:type="spellEnd"/>
            <w:r w:rsidRPr="00D2007A">
              <w:t xml:space="preserve"> средняя общеобразовательная школа», </w:t>
            </w:r>
            <w:r w:rsidRPr="00D2007A">
              <w:rPr>
                <w:lang w:eastAsia="ar-SA"/>
              </w:rPr>
              <w:t xml:space="preserve">председатель </w:t>
            </w:r>
            <w:proofErr w:type="spellStart"/>
            <w:r w:rsidRPr="00D2007A">
              <w:rPr>
                <w:lang w:eastAsia="ar-SA"/>
              </w:rPr>
              <w:t>Тейковской</w:t>
            </w:r>
            <w:proofErr w:type="spellEnd"/>
            <w:r w:rsidRPr="00D2007A">
              <w:rPr>
                <w:lang w:eastAsia="ar-SA"/>
              </w:rPr>
              <w:t xml:space="preserve">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Тейковская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Торопов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Михаил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Заместитель директора Муниципального бюджетного учреждения дополнительного образования Детского юношеского центра (г. Юрьевец), председатель </w:t>
            </w:r>
            <w:proofErr w:type="spellStart"/>
            <w:r w:rsidRPr="00D2007A">
              <w:rPr>
                <w:sz w:val="24"/>
                <w:szCs w:val="24"/>
              </w:rPr>
              <w:t>Юрьевецкой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районной профсоюзной организации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Юрьевецкая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Шилова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Татьяна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Леонидовна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Председатель МОПО по </w:t>
            </w:r>
            <w:proofErr w:type="spellStart"/>
            <w:r w:rsidRPr="00D2007A">
              <w:rPr>
                <w:sz w:val="24"/>
                <w:szCs w:val="24"/>
              </w:rPr>
              <w:t>Лухскому</w:t>
            </w:r>
            <w:proofErr w:type="spellEnd"/>
            <w:r w:rsidRPr="00D2007A">
              <w:rPr>
                <w:sz w:val="24"/>
                <w:szCs w:val="24"/>
              </w:rPr>
              <w:t xml:space="preserve">, Палехскому, </w:t>
            </w:r>
            <w:proofErr w:type="spellStart"/>
            <w:r w:rsidRPr="00D2007A">
              <w:rPr>
                <w:sz w:val="24"/>
                <w:szCs w:val="24"/>
              </w:rPr>
              <w:t>Пестяковскому</w:t>
            </w:r>
            <w:proofErr w:type="spellEnd"/>
            <w:r w:rsidRPr="00D2007A">
              <w:rPr>
                <w:sz w:val="24"/>
                <w:szCs w:val="24"/>
              </w:rPr>
              <w:t xml:space="preserve">, </w:t>
            </w:r>
            <w:proofErr w:type="spellStart"/>
            <w:r w:rsidRPr="00D2007A">
              <w:rPr>
                <w:sz w:val="24"/>
                <w:szCs w:val="24"/>
              </w:rPr>
              <w:t>Пучежскому</w:t>
            </w:r>
            <w:proofErr w:type="spellEnd"/>
            <w:r w:rsidRPr="00D2007A">
              <w:rPr>
                <w:sz w:val="24"/>
                <w:szCs w:val="24"/>
              </w:rPr>
              <w:t xml:space="preserve"> и </w:t>
            </w:r>
            <w:proofErr w:type="spellStart"/>
            <w:r w:rsidRPr="00D2007A">
              <w:rPr>
                <w:sz w:val="24"/>
                <w:szCs w:val="24"/>
              </w:rPr>
              <w:t>Южскому</w:t>
            </w:r>
            <w:proofErr w:type="spellEnd"/>
            <w:r w:rsidRPr="00D2007A">
              <w:rPr>
                <w:sz w:val="24"/>
                <w:szCs w:val="24"/>
              </w:rPr>
              <w:t xml:space="preserve"> муниципальным районам</w:t>
            </w:r>
          </w:p>
        </w:tc>
        <w:tc>
          <w:tcPr>
            <w:tcW w:w="2840" w:type="dxa"/>
            <w:vMerge w:val="restart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Местная организация профессионального союза работников народного образования и науки Российской Федерации по </w:t>
            </w:r>
            <w:proofErr w:type="spellStart"/>
            <w:r w:rsidRPr="00D2007A">
              <w:rPr>
                <w:sz w:val="24"/>
                <w:szCs w:val="24"/>
              </w:rPr>
              <w:t>Лухскому</w:t>
            </w:r>
            <w:proofErr w:type="spellEnd"/>
            <w:r w:rsidRPr="00D2007A">
              <w:rPr>
                <w:sz w:val="24"/>
                <w:szCs w:val="24"/>
              </w:rPr>
              <w:t xml:space="preserve">, Палехскому, </w:t>
            </w:r>
            <w:proofErr w:type="spellStart"/>
            <w:r w:rsidRPr="00D2007A">
              <w:rPr>
                <w:sz w:val="24"/>
                <w:szCs w:val="24"/>
              </w:rPr>
              <w:t>Пестяковскому</w:t>
            </w:r>
            <w:proofErr w:type="spellEnd"/>
            <w:r w:rsidRPr="00D2007A">
              <w:rPr>
                <w:sz w:val="24"/>
                <w:szCs w:val="24"/>
              </w:rPr>
              <w:t xml:space="preserve">, </w:t>
            </w:r>
            <w:proofErr w:type="spellStart"/>
            <w:r w:rsidRPr="00D2007A">
              <w:rPr>
                <w:sz w:val="24"/>
                <w:szCs w:val="24"/>
              </w:rPr>
              <w:t>Пучежскому</w:t>
            </w:r>
            <w:proofErr w:type="spellEnd"/>
            <w:r w:rsidRPr="00D2007A">
              <w:rPr>
                <w:sz w:val="24"/>
                <w:szCs w:val="24"/>
              </w:rPr>
              <w:t xml:space="preserve"> и </w:t>
            </w:r>
            <w:proofErr w:type="spellStart"/>
            <w:r w:rsidRPr="00D2007A">
              <w:rPr>
                <w:sz w:val="24"/>
                <w:szCs w:val="24"/>
              </w:rPr>
              <w:t>Южскому</w:t>
            </w:r>
            <w:proofErr w:type="spellEnd"/>
            <w:r w:rsidRPr="00D2007A">
              <w:rPr>
                <w:sz w:val="24"/>
                <w:szCs w:val="24"/>
              </w:rPr>
              <w:t xml:space="preserve"> муниципальным районам Ивановской области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Седнева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Галина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МУ по обслуживанию МУ </w:t>
            </w:r>
            <w:proofErr w:type="spellStart"/>
            <w:r w:rsidRPr="00D2007A">
              <w:rPr>
                <w:sz w:val="24"/>
                <w:szCs w:val="24"/>
              </w:rPr>
              <w:t>Пучежского</w:t>
            </w:r>
            <w:proofErr w:type="spellEnd"/>
            <w:r w:rsidRPr="00D2007A">
              <w:rPr>
                <w:sz w:val="24"/>
                <w:szCs w:val="24"/>
              </w:rPr>
              <w:t xml:space="preserve"> муниципального района, старший методист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Баранова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Елена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Директор </w:t>
            </w:r>
            <w:r w:rsidRPr="00D2007A">
              <w:rPr>
                <w:bCs/>
                <w:sz w:val="24"/>
                <w:szCs w:val="24"/>
              </w:rPr>
              <w:t xml:space="preserve">муниципального казенного общеобразовательного учреждения средней общеобразовательной школы №2 </w:t>
            </w:r>
            <w:r w:rsidRPr="00D2007A">
              <w:rPr>
                <w:bCs/>
                <w:sz w:val="24"/>
                <w:szCs w:val="24"/>
              </w:rPr>
              <w:br/>
              <w:t>г. Южи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Чашина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Светлана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Директор </w:t>
            </w:r>
            <w:r w:rsidRPr="00D2007A">
              <w:rPr>
                <w:iCs/>
                <w:sz w:val="24"/>
                <w:szCs w:val="24"/>
              </w:rPr>
              <w:t xml:space="preserve">Муниципального казенного учреждения дополнительного образования Центр внешкольной работы </w:t>
            </w:r>
            <w:r w:rsidRPr="00D2007A">
              <w:rPr>
                <w:iCs/>
                <w:sz w:val="24"/>
                <w:szCs w:val="24"/>
              </w:rPr>
              <w:br/>
              <w:t>(п. Палех)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Доманина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Наталья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D2007A">
              <w:rPr>
                <w:sz w:val="24"/>
                <w:szCs w:val="24"/>
              </w:rPr>
              <w:t>Верхнеландеховского</w:t>
            </w:r>
            <w:proofErr w:type="spellEnd"/>
            <w:r w:rsidRPr="00D2007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Шишкина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Татьяна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lastRenderedPageBreak/>
              <w:t>Викторовна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lastRenderedPageBreak/>
              <w:t xml:space="preserve">Методист </w:t>
            </w:r>
            <w:r w:rsidRPr="00D2007A">
              <w:rPr>
                <w:bCs/>
                <w:sz w:val="24"/>
                <w:szCs w:val="24"/>
              </w:rPr>
              <w:t xml:space="preserve">Муниципального казенного  учреждения </w:t>
            </w:r>
            <w:r w:rsidRPr="00D2007A">
              <w:rPr>
                <w:bCs/>
                <w:sz w:val="24"/>
                <w:szCs w:val="24"/>
              </w:rPr>
              <w:lastRenderedPageBreak/>
              <w:t xml:space="preserve">дополнительного образования  Центр внешкольной работы (п. </w:t>
            </w:r>
            <w:proofErr w:type="spellStart"/>
            <w:r w:rsidRPr="00D2007A">
              <w:rPr>
                <w:bCs/>
                <w:sz w:val="24"/>
                <w:szCs w:val="24"/>
              </w:rPr>
              <w:t>Лух</w:t>
            </w:r>
            <w:proofErr w:type="spellEnd"/>
            <w:r w:rsidRPr="00D2007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Поздеева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Марина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МОПО по </w:t>
            </w:r>
            <w:proofErr w:type="spellStart"/>
            <w:r w:rsidRPr="00D2007A">
              <w:rPr>
                <w:sz w:val="24"/>
                <w:szCs w:val="24"/>
              </w:rPr>
              <w:t>Фурмановскому</w:t>
            </w:r>
            <w:proofErr w:type="spellEnd"/>
            <w:r w:rsidRPr="00D2007A">
              <w:rPr>
                <w:sz w:val="24"/>
                <w:szCs w:val="24"/>
              </w:rPr>
              <w:t xml:space="preserve"> и Приволжскому муниципальным районам Ивановской области</w:t>
            </w:r>
          </w:p>
        </w:tc>
        <w:tc>
          <w:tcPr>
            <w:tcW w:w="2840" w:type="dxa"/>
            <w:vMerge w:val="restart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Местная организация профессионального союза работников народного образования и науки российской федерации по </w:t>
            </w:r>
            <w:proofErr w:type="spellStart"/>
            <w:r w:rsidRPr="00D2007A">
              <w:rPr>
                <w:sz w:val="24"/>
                <w:szCs w:val="24"/>
              </w:rPr>
              <w:t>Фурмановскому</w:t>
            </w:r>
            <w:proofErr w:type="spellEnd"/>
            <w:r w:rsidRPr="00D2007A">
              <w:rPr>
                <w:sz w:val="24"/>
                <w:szCs w:val="24"/>
              </w:rPr>
              <w:t xml:space="preserve"> и Приволжскому муниципальным районам Ивановской области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Клементьева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Любовь </w:t>
            </w:r>
            <w:proofErr w:type="spellStart"/>
            <w:r w:rsidRPr="00D2007A">
              <w:rPr>
                <w:sz w:val="24"/>
                <w:szCs w:val="24"/>
              </w:rPr>
              <w:t>Ювенальевна</w:t>
            </w:r>
            <w:proofErr w:type="spellEnd"/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Председатель Приволжской районной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164" w:hanging="44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Ельцов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Сергей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Директор Муниципального общеобразовательного учреждения «</w:t>
            </w:r>
            <w:proofErr w:type="spellStart"/>
            <w:r w:rsidRPr="00D2007A">
              <w:rPr>
                <w:sz w:val="24"/>
                <w:szCs w:val="24"/>
              </w:rPr>
              <w:t>Колобовская</w:t>
            </w:r>
            <w:proofErr w:type="spellEnd"/>
            <w:r w:rsidRPr="00D2007A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40" w:type="dxa"/>
            <w:vMerge w:val="restart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Местная организация профессионального союза работников народного образования и науки Российской Федерации по городскому округу Шуя, Шуйскому и Савинскому муниципальным районам Ивановской области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Пугачева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Ольга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Заместитель председателя ППО местной профсоюзной организации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Панина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Ольга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Заместитель председателя ППО местной профсоюзной организации</w:t>
            </w:r>
          </w:p>
        </w:tc>
        <w:tc>
          <w:tcPr>
            <w:tcW w:w="2840" w:type="dxa"/>
            <w:vMerge/>
          </w:tcPr>
          <w:p w:rsidR="00D2007A" w:rsidRPr="00D2007A" w:rsidRDefault="00D2007A" w:rsidP="00C70933">
            <w:pPr>
              <w:spacing w:after="120"/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Закорюкина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Анна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Доцент кафедры экономического анализа и бухгалтерского учета </w:t>
            </w:r>
            <w:proofErr w:type="spellStart"/>
            <w:r w:rsidRPr="00D2007A">
              <w:rPr>
                <w:sz w:val="24"/>
                <w:szCs w:val="24"/>
              </w:rPr>
              <w:t>ИвГУ</w:t>
            </w:r>
            <w:proofErr w:type="spellEnd"/>
            <w:r w:rsidRPr="00D2007A">
              <w:rPr>
                <w:sz w:val="24"/>
                <w:szCs w:val="24"/>
              </w:rPr>
              <w:t>, председатель Первичной организации профсоюза преподавателей и сотрудников Ивановского государственного университета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Первичная организация профсоюза преподавателей и сотрудников Ивановского государственного университета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Зейналова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Айнур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Агиловна</w:t>
            </w:r>
            <w:proofErr w:type="spellEnd"/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студентка </w:t>
            </w:r>
            <w:proofErr w:type="spellStart"/>
            <w:r w:rsidRPr="00D2007A">
              <w:rPr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Первичная организация профсоюза студентов и аспирантов Ивановского государственного университета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Дмитриева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Вера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Директор информационного центра федерального государственного бюджетного учреждения высшего образования «Ивановский государственный химико-технологический университет», председатель первичной организации профсоюза преподавателей и сотрудников Ивановского государственного химико-технологический университета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Первичная организация профсоюза преподавателей и сотрудников Ивановского государственного химико-технологический университета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Захаров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Олег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lastRenderedPageBreak/>
              <w:t xml:space="preserve">Проректор федерального государственного бюджетного </w:t>
            </w:r>
            <w:r w:rsidRPr="00D2007A">
              <w:rPr>
                <w:sz w:val="24"/>
                <w:szCs w:val="24"/>
              </w:rPr>
              <w:lastRenderedPageBreak/>
              <w:t xml:space="preserve">учреждения высшего образования «Ивановский государственный химико-технологический университет», председатель Первичной организации профсоюза студентов и аспирантов Ивановского государственного химико-технологического университета 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lastRenderedPageBreak/>
              <w:t xml:space="preserve">Первичная организация профсоюза студентов и </w:t>
            </w:r>
            <w:r w:rsidRPr="00D2007A">
              <w:rPr>
                <w:sz w:val="24"/>
                <w:szCs w:val="24"/>
              </w:rPr>
              <w:lastRenderedPageBreak/>
              <w:t>аспирантов Ивановского государственного химико-технологического университета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Вохмякова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Марина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2007A">
              <w:rPr>
                <w:sz w:val="24"/>
                <w:szCs w:val="24"/>
              </w:rPr>
              <w:t>Председатель</w:t>
            </w: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Первичной профсоюзной</w:t>
            </w:r>
          </w:p>
          <w:p w:rsidR="00D2007A" w:rsidRPr="00D2007A" w:rsidRDefault="00D2007A" w:rsidP="00C709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организации студентов и</w:t>
            </w:r>
          </w:p>
          <w:p w:rsidR="00D2007A" w:rsidRPr="00D2007A" w:rsidRDefault="00D2007A" w:rsidP="00C709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аспирантов Ивановского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государственного энергетического университета профсоюза работников народного образования и науки Российской Федерации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Первичная профсоюзная</w:t>
            </w:r>
          </w:p>
          <w:p w:rsidR="00D2007A" w:rsidRPr="00D2007A" w:rsidRDefault="00D2007A" w:rsidP="00C709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организация студентов и</w:t>
            </w:r>
          </w:p>
          <w:p w:rsidR="00D2007A" w:rsidRPr="00D2007A" w:rsidRDefault="00D2007A" w:rsidP="00C7093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аспирантов Ивановского</w:t>
            </w:r>
          </w:p>
          <w:p w:rsidR="00D2007A" w:rsidRPr="00D2007A" w:rsidRDefault="00D2007A" w:rsidP="00C70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007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государственного энергетического университета профсоюза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Щербакова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Доцент кафедры организации производства и городского хозяйства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Первичная профсоюзная организация работников Ивановского государственного политехнического университета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Гаврилов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Председатель Первичной профсоюзной организации обучающихся Ивановского государственного политехнического университета профессионального союза работников народного образования и науки Российской Федерации 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Первичная профсоюзная организация обучающихся Ивановского государственного политехнического университета профессионального союза работников народного образования и науки Российской Федерации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Кислякова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Любовь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Начальник отдела маркетинга Шуйского филиала </w:t>
            </w:r>
            <w:proofErr w:type="spellStart"/>
            <w:r w:rsidRPr="00D2007A">
              <w:rPr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Первичная профсоюзная организация работников Шуйского филиала ИВГУ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Сорокин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Никита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Председатель первичной профсоюзной организации студентов и аспирантов Шуйского филиала </w:t>
            </w:r>
            <w:proofErr w:type="spellStart"/>
            <w:r w:rsidRPr="00D2007A">
              <w:rPr>
                <w:sz w:val="24"/>
                <w:szCs w:val="24"/>
              </w:rPr>
              <w:t>ИвГУ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Первичная профсоюзная организация студентов и аспирантов Шуйского филиала ИВГУ</w:t>
            </w: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Мусатова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Галина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Директор областного государственного бюджетного профессионального образовательного учреждения </w:t>
            </w:r>
            <w:proofErr w:type="spellStart"/>
            <w:r w:rsidRPr="00D2007A">
              <w:rPr>
                <w:sz w:val="24"/>
                <w:szCs w:val="24"/>
              </w:rPr>
              <w:t>Фурмановского</w:t>
            </w:r>
            <w:proofErr w:type="spellEnd"/>
            <w:r w:rsidRPr="00D2007A">
              <w:rPr>
                <w:sz w:val="24"/>
                <w:szCs w:val="24"/>
              </w:rPr>
              <w:t xml:space="preserve"> технического колледжа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Лебедева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Александра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D2007A">
              <w:rPr>
                <w:sz w:val="24"/>
                <w:szCs w:val="24"/>
              </w:rPr>
              <w:t>Лежневского</w:t>
            </w:r>
            <w:proofErr w:type="spellEnd"/>
            <w:r w:rsidRPr="00D2007A">
              <w:rPr>
                <w:sz w:val="24"/>
                <w:szCs w:val="24"/>
              </w:rPr>
              <w:t xml:space="preserve"> районного отдела образования 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Белов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Юрий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Председатель первичной профсоюзной организации работников областного государственного бюджетного профессионального образовательное учреждения «Родниковский политехнический колледж»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Сажина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Мария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Начальник управления образования администрации городского округа Кинешма 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proofErr w:type="spellStart"/>
            <w:r w:rsidRPr="00D2007A">
              <w:rPr>
                <w:bCs/>
                <w:sz w:val="24"/>
                <w:szCs w:val="24"/>
              </w:rPr>
              <w:t>Рябчикова</w:t>
            </w:r>
            <w:proofErr w:type="spellEnd"/>
            <w:r w:rsidRPr="00D2007A">
              <w:rPr>
                <w:bCs/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Татьяна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Методист, председатель первичной профсоюзной организации работников государственного бюджетного учреждения дополнительного образования «Ивановский областной центр развития дополнительного образования детей»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Алова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Наталия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spacing w:before="120"/>
              <w:rPr>
                <w:sz w:val="24"/>
                <w:szCs w:val="24"/>
              </w:rPr>
            </w:pPr>
            <w:bookmarkStart w:id="0" w:name="_GoBack"/>
            <w:bookmarkEnd w:id="0"/>
            <w:r w:rsidRPr="00D2007A">
              <w:rPr>
                <w:sz w:val="24"/>
                <w:szCs w:val="24"/>
              </w:rPr>
              <w:t xml:space="preserve">Директор областного государственного казенного общеобразовательного учреждения для детей, нуждающихся в </w:t>
            </w:r>
            <w:proofErr w:type="spellStart"/>
            <w:r w:rsidRPr="00D2007A">
              <w:rPr>
                <w:sz w:val="24"/>
                <w:szCs w:val="24"/>
              </w:rPr>
              <w:t>психологопедагогической</w:t>
            </w:r>
            <w:proofErr w:type="spellEnd"/>
            <w:r w:rsidRPr="00D2007A">
              <w:rPr>
                <w:sz w:val="24"/>
                <w:szCs w:val="24"/>
              </w:rPr>
              <w:t xml:space="preserve"> и </w:t>
            </w:r>
            <w:proofErr w:type="spellStart"/>
            <w:r w:rsidRPr="00D2007A">
              <w:rPr>
                <w:sz w:val="24"/>
                <w:szCs w:val="24"/>
              </w:rPr>
              <w:t>медикосоциальной</w:t>
            </w:r>
            <w:proofErr w:type="spellEnd"/>
            <w:r w:rsidRPr="00D2007A">
              <w:rPr>
                <w:sz w:val="24"/>
                <w:szCs w:val="24"/>
              </w:rPr>
              <w:t xml:space="preserve"> помощи, «Ивановский областной центр психолого-медико-социального сопровождения»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Тимофеева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Елена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Председатель первичной профсоюзной организации работников федерального государственного бюджетного общеобразовательного учреждения «Международный центр образования «</w:t>
            </w:r>
            <w:proofErr w:type="spellStart"/>
            <w:r w:rsidRPr="00D2007A">
              <w:rPr>
                <w:sz w:val="24"/>
                <w:szCs w:val="24"/>
              </w:rPr>
              <w:t>Интердом</w:t>
            </w:r>
            <w:proofErr w:type="spellEnd"/>
            <w:r w:rsidRPr="00D2007A">
              <w:rPr>
                <w:sz w:val="24"/>
                <w:szCs w:val="24"/>
              </w:rPr>
              <w:t>» имени Е.Д. Стасовой»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proofErr w:type="spellStart"/>
            <w:r w:rsidRPr="00D2007A">
              <w:rPr>
                <w:bCs/>
                <w:sz w:val="24"/>
                <w:szCs w:val="24"/>
              </w:rPr>
              <w:t>Сметанин</w:t>
            </w:r>
            <w:proofErr w:type="spellEnd"/>
            <w:r w:rsidRPr="00D2007A">
              <w:rPr>
                <w:bCs/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Александр Владимирович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Директор  муниципального бюджетного общеобразовательного учреждения «Гимназия № 23»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Назаров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Владимир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Профессор кафедры психологии федерального государственного бюджетного учреждения высшего образования «Ивановский государственный университет»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proofErr w:type="spellStart"/>
            <w:r w:rsidRPr="00D2007A">
              <w:rPr>
                <w:bCs/>
                <w:sz w:val="24"/>
                <w:szCs w:val="24"/>
              </w:rPr>
              <w:t>Евсин</w:t>
            </w:r>
            <w:proofErr w:type="spellEnd"/>
            <w:r w:rsidRPr="00D2007A">
              <w:rPr>
                <w:bCs/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Сергей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И.о</w:t>
            </w:r>
            <w:proofErr w:type="spellEnd"/>
            <w:r w:rsidRPr="00D2007A">
              <w:rPr>
                <w:sz w:val="24"/>
                <w:szCs w:val="24"/>
              </w:rPr>
              <w:t>. председателя первичной организации профсоюза преподавателей и сотрудников Ивановского государственного энергетического университета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Воробьев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Олег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Директор государственного бюджетного профессионального образовательного учреждения «Шуйский технологический колледж»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proofErr w:type="spellStart"/>
            <w:r w:rsidRPr="00D2007A">
              <w:rPr>
                <w:bCs/>
                <w:sz w:val="24"/>
                <w:szCs w:val="24"/>
              </w:rPr>
              <w:t>Епринцева</w:t>
            </w:r>
            <w:proofErr w:type="spellEnd"/>
            <w:r w:rsidRPr="00D2007A">
              <w:rPr>
                <w:bCs/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 xml:space="preserve">Любовь </w:t>
            </w:r>
          </w:p>
          <w:p w:rsidR="00D2007A" w:rsidRPr="00D2007A" w:rsidRDefault="00D2007A" w:rsidP="00C70933">
            <w:pPr>
              <w:rPr>
                <w:bCs/>
                <w:sz w:val="24"/>
                <w:szCs w:val="24"/>
              </w:rPr>
            </w:pPr>
            <w:r w:rsidRPr="00D2007A">
              <w:rPr>
                <w:bCs/>
                <w:sz w:val="24"/>
                <w:szCs w:val="24"/>
              </w:rPr>
              <w:t>Александровна</w:t>
            </w:r>
            <w:r w:rsidRPr="00D200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Первый заместитель начальника Департамента образования Ивановской области, статс-секретарь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proofErr w:type="spellStart"/>
            <w:r w:rsidRPr="00D2007A">
              <w:rPr>
                <w:sz w:val="24"/>
                <w:szCs w:val="24"/>
              </w:rPr>
              <w:t>Шокин</w:t>
            </w:r>
            <w:proofErr w:type="spellEnd"/>
            <w:r w:rsidRPr="00D2007A">
              <w:rPr>
                <w:sz w:val="24"/>
                <w:szCs w:val="24"/>
              </w:rPr>
              <w:t xml:space="preserve">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 xml:space="preserve">Алексей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vAlign w:val="center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 w:rsidRPr="00D2007A">
              <w:rPr>
                <w:sz w:val="24"/>
                <w:szCs w:val="24"/>
              </w:rPr>
              <w:t>Учитель областного государственного казенного общеобразовательного учреждения «Ивановская коррекционная школа № 3»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</w:t>
            </w:r>
          </w:p>
          <w:p w:rsid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Ивановской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  <w:tr w:rsidR="00D2007A" w:rsidRPr="000C156D" w:rsidTr="00D2007A">
        <w:tc>
          <w:tcPr>
            <w:tcW w:w="704" w:type="dxa"/>
          </w:tcPr>
          <w:p w:rsidR="00D2007A" w:rsidRPr="009F112F" w:rsidRDefault="00D2007A" w:rsidP="00C70933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447" w:hanging="425"/>
              <w:rPr>
                <w:bCs/>
              </w:rPr>
            </w:pPr>
          </w:p>
        </w:tc>
        <w:tc>
          <w:tcPr>
            <w:tcW w:w="1985" w:type="dxa"/>
          </w:tcPr>
          <w:p w:rsid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Майорова </w:t>
            </w:r>
          </w:p>
          <w:p w:rsid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D2007A" w:rsidRP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3969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Ивановской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40" w:type="dxa"/>
          </w:tcPr>
          <w:p w:rsidR="00D2007A" w:rsidRPr="00D2007A" w:rsidRDefault="00D2007A" w:rsidP="00C70933">
            <w:pPr>
              <w:rPr>
                <w:sz w:val="24"/>
                <w:szCs w:val="24"/>
              </w:rPr>
            </w:pPr>
          </w:p>
        </w:tc>
      </w:tr>
    </w:tbl>
    <w:p w:rsidR="00D2007A" w:rsidRDefault="00D2007A"/>
    <w:sectPr w:rsidR="00D2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6C3"/>
    <w:multiLevelType w:val="hybridMultilevel"/>
    <w:tmpl w:val="F5CA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7A"/>
    <w:rsid w:val="001D103E"/>
    <w:rsid w:val="00D2007A"/>
    <w:rsid w:val="00D943A1"/>
    <w:rsid w:val="00F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DD66"/>
  <w15:chartTrackingRefBased/>
  <w15:docId w15:val="{B71C1ACB-0177-46F4-A9F8-6C75CBAF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7A"/>
    <w:pPr>
      <w:suppressAutoHyphens/>
      <w:ind w:left="720"/>
    </w:pPr>
    <w:rPr>
      <w:rFonts w:cs="Calibri"/>
      <w:color w:val="auto"/>
      <w:sz w:val="24"/>
      <w:szCs w:val="24"/>
      <w:lang w:eastAsia="ar-SA"/>
    </w:rPr>
  </w:style>
  <w:style w:type="table" w:styleId="a4">
    <w:name w:val="Table Grid"/>
    <w:basedOn w:val="a1"/>
    <w:uiPriority w:val="39"/>
    <w:rsid w:val="00D2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007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2020-01-20T09:56:00Z</dcterms:created>
  <dcterms:modified xsi:type="dcterms:W3CDTF">2020-03-10T11:41:00Z</dcterms:modified>
</cp:coreProperties>
</file>