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Участники проекта: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 wp14:anchorId="0FFD397C" wp14:editId="5A5004F9">
            <wp:extent cx="952500" cy="800100"/>
            <wp:effectExtent l="0" t="0" r="0" b="0"/>
            <wp:docPr id="1" name="Рисунок 1" descr="54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54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</w:t>
      </w:r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ООО </w:t>
      </w:r>
      <w:hyperlink r:id="rId5" w:history="1"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«Курорт «</w:t>
        </w:r>
        <w:proofErr w:type="spellStart"/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Оболсуново</w:t>
        </w:r>
        <w:proofErr w:type="spellEnd"/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»</w:t>
        </w:r>
      </w:hyperlink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- </w:t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предоставляет 5% скидку на дополнительные медицинские услуги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0092F91B" wp14:editId="57CAA1CE">
            <wp:extent cx="933450" cy="923925"/>
            <wp:effectExtent l="0" t="0" r="0" b="9525"/>
            <wp:docPr id="2" name="Рисунок 2" descr="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</w:t>
      </w:r>
      <w:hyperlink r:id="rId7" w:history="1"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 Санаторий "Зелёный городок"</w:t>
        </w:r>
      </w:hyperlink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предоставляет 5% от общей стоимости приобретаемых товаров, работы или услуги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16B36FC" wp14:editId="4FC37CAB">
            <wp:extent cx="923925" cy="619125"/>
            <wp:effectExtent l="0" t="0" r="9525" b="9525"/>
            <wp:docPr id="3" name="Рисунок 3" descr="56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45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</w:t>
      </w:r>
      <w:hyperlink r:id="rId9" w:history="1"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 ООО "Санаторий имени Станко"</w:t>
        </w:r>
      </w:hyperlink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 </w:t>
      </w:r>
      <w:proofErr w:type="spellStart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Галокамера</w:t>
      </w:r>
      <w:proofErr w:type="spellEnd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("Соляная пещера"), кушетка бесконтактная массажная, парафинотерапия рук "Парафиновые ванночки" - 5%</w:t>
      </w:r>
    </w:p>
    <w:p w:rsidR="006B3AB3" w:rsidRPr="006B3AB3" w:rsidRDefault="006B3AB3" w:rsidP="006B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929218A" wp14:editId="43085C1B">
            <wp:extent cx="1238250" cy="361950"/>
            <wp:effectExtent l="0" t="0" r="0" b="0"/>
            <wp:docPr id="4" name="Рисунок 4" descr="https://ivanovo-prof.ru/images/2019/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vanovo-prof.ru/images/2019/1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  <w:hyperlink r:id="rId11" w:history="1">
        <w:r w:rsidRPr="006B3AB3">
          <w:rPr>
            <w:rFonts w:ascii="Arial" w:eastAsia="Times New Roman" w:hAnsi="Arial" w:cs="Arial"/>
            <w:b/>
            <w:bCs/>
            <w:color w:val="23527C"/>
            <w:sz w:val="24"/>
            <w:szCs w:val="24"/>
            <w:lang w:eastAsia="ru-RU"/>
          </w:rPr>
          <w:t>Оптовый текстильный центр «РИО Иваново»</w:t>
        </w:r>
      </w:hyperlink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(ИП </w:t>
      </w:r>
      <w:proofErr w:type="spell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Егоян</w:t>
      </w:r>
      <w:proofErr w:type="spell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С.А. адрес: г. Иваново, </w:t>
      </w:r>
      <w:proofErr w:type="spell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Кохомское</w:t>
      </w:r>
      <w:proofErr w:type="spell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шоссе, д.1) </w:t>
      </w:r>
      <w:hyperlink r:id="rId12" w:tgtFrame="_blank" w:history="1">
        <w:r w:rsidRPr="006B3AB3">
          <w:rPr>
            <w:rFonts w:ascii="Arial" w:eastAsia="Times New Roman" w:hAnsi="Arial" w:cs="Arial"/>
            <w:color w:val="23527C"/>
            <w:sz w:val="21"/>
            <w:szCs w:val="21"/>
            <w:lang w:eastAsia="ru-RU"/>
          </w:rPr>
          <w:t>https://texrio.ru/  </w:t>
        </w:r>
      </w:hyperlink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Карта «Профсоюзный плюс» предоставляет привилегии, определенные по программе «Карта лучшего друга РИО»</w:t>
      </w:r>
    </w:p>
    <w:p w:rsidR="006B3AB3" w:rsidRPr="006B3AB3" w:rsidRDefault="006B3AB3" w:rsidP="006B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9F86EC2" wp14:editId="0C70DE55">
            <wp:extent cx="1038225" cy="742950"/>
            <wp:effectExtent l="0" t="0" r="9525" b="0"/>
            <wp:docPr id="5" name="Рисунок 5" descr="https://ivanovo-prof.ru/images/2019/545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vanovo-prof.ru/images/2019/5454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hyperlink r:id="rId14" w:history="1">
        <w:r w:rsidRPr="006B3AB3">
          <w:rPr>
            <w:rFonts w:ascii="Arial" w:eastAsia="Times New Roman" w:hAnsi="Arial" w:cs="Arial"/>
            <w:b/>
            <w:bCs/>
            <w:color w:val="23527C"/>
            <w:sz w:val="24"/>
            <w:szCs w:val="24"/>
            <w:lang w:eastAsia="ru-RU"/>
          </w:rPr>
          <w:t>Ивановский музыкальный театр</w:t>
        </w:r>
      </w:hyperlink>
      <w:r w:rsidRPr="006B3A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 </w:t>
      </w:r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Предъявителю карты </w:t>
      </w:r>
      <w:r w:rsidRPr="006B3AB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"Профсоюзный </w:t>
      </w:r>
      <w:proofErr w:type="spellStart"/>
      <w:r w:rsidRPr="006B3AB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плюс"</w:t>
      </w:r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proofErr w:type="spellEnd"/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предоставляться скидка в размере 30 % от общей стоимости на спектакли, предлагаемые театром.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ABDCC7A" wp14:editId="3E7AB74B">
            <wp:extent cx="942975" cy="914400"/>
            <wp:effectExtent l="0" t="0" r="9525" b="0"/>
            <wp:docPr id="6" name="Рисунок 6" descr="564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4998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ИП </w:t>
      </w:r>
      <w:proofErr w:type="spellStart"/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Кочина</w:t>
      </w:r>
      <w:proofErr w:type="spellEnd"/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Н.В.</w:t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Адрес: г. Иваново, ул. Ташкентская, 5-20 </w:t>
      </w:r>
      <w:hyperlink r:id="rId16" w:tgtFrame="_blank" w:history="1">
        <w:proofErr w:type="gramStart"/>
        <w:r w:rsidRPr="006B3AB3">
          <w:rPr>
            <w:rFonts w:ascii="Arial" w:eastAsia="Times New Roman" w:hAnsi="Arial" w:cs="Arial"/>
            <w:color w:val="23527C"/>
            <w:sz w:val="21"/>
            <w:szCs w:val="21"/>
            <w:lang w:eastAsia="ru-RU"/>
          </w:rPr>
          <w:t>https://vk.com/nkochina</w:t>
        </w:r>
      </w:hyperlink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</w:t>
      </w:r>
      <w:proofErr w:type="gramEnd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5% скидка на оформление праздничных мероприятий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1E5A24CC" wp14:editId="60B3607A">
            <wp:extent cx="819150" cy="1104900"/>
            <wp:effectExtent l="0" t="0" r="0" b="0"/>
            <wp:docPr id="7" name="Рисунок 7" descr="5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5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 </w:t>
      </w:r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ИП </w:t>
      </w:r>
      <w:proofErr w:type="spellStart"/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Зенькович</w:t>
      </w:r>
      <w:proofErr w:type="spellEnd"/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Т.В. </w:t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gramStart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Адрес:  г.</w:t>
      </w:r>
      <w:proofErr w:type="gramEnd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Иваново, ул. Ташкентская, д.88 - 10 % на все виды услуг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03427862" wp14:editId="703455D4">
            <wp:extent cx="1428750" cy="342900"/>
            <wp:effectExtent l="0" t="0" r="0" b="0"/>
            <wp:docPr id="8" name="Рисунок 8" descr="545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564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9" w:history="1">
        <w:r w:rsidRPr="006B3AB3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ru-RU"/>
          </w:rPr>
          <w:t> "Серебряный Плес"</w:t>
        </w:r>
      </w:hyperlink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- 20% скидка на отдых и санаторно-курортное лечение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8110C03" wp14:editId="50E6EB7C">
            <wp:extent cx="952500" cy="504825"/>
            <wp:effectExtent l="0" t="0" r="0" b="9525"/>
            <wp:docPr id="9" name="Рисунок 9" descr="545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4545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5% - услуги ногтевого сервиса, массаж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ИП Гурьева О.Ю. </w:t>
      </w:r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Адрес: г. Иваново, Шереметьевский пр-т, д.</w:t>
      </w:r>
      <w:proofErr w:type="gramStart"/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58  </w:t>
      </w:r>
      <w:hyperlink r:id="rId21" w:tgtFrame="_blank" w:history="1">
        <w:r w:rsidRPr="006B3AB3">
          <w:rPr>
            <w:rFonts w:ascii="Arial" w:eastAsia="Times New Roman" w:hAnsi="Arial" w:cs="Arial"/>
            <w:color w:val="23527C"/>
            <w:sz w:val="27"/>
            <w:szCs w:val="27"/>
            <w:lang w:eastAsia="ru-RU"/>
          </w:rPr>
          <w:t>https://www.facebook.com/angelochek.gureva</w:t>
        </w:r>
        <w:proofErr w:type="gramEnd"/>
      </w:hyperlink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,   </w:t>
      </w:r>
      <w:hyperlink r:id="rId22" w:tgtFrame="_blank" w:history="1">
        <w:r w:rsidRPr="006B3AB3">
          <w:rPr>
            <w:rFonts w:ascii="Arial" w:eastAsia="Times New Roman" w:hAnsi="Arial" w:cs="Arial"/>
            <w:color w:val="23527C"/>
            <w:sz w:val="27"/>
            <w:szCs w:val="27"/>
            <w:lang w:eastAsia="ru-RU"/>
          </w:rPr>
          <w:t>https://www.instagram.com/estee_isity/</w:t>
        </w:r>
      </w:hyperlink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,   </w:t>
      </w:r>
      <w:hyperlink r:id="rId23" w:tgtFrame="_blank" w:history="1">
        <w:r w:rsidRPr="006B3AB3">
          <w:rPr>
            <w:rFonts w:ascii="Arial" w:eastAsia="Times New Roman" w:hAnsi="Arial" w:cs="Arial"/>
            <w:color w:val="23527C"/>
            <w:sz w:val="27"/>
            <w:szCs w:val="27"/>
            <w:lang w:eastAsia="ru-RU"/>
          </w:rPr>
          <w:t>https://vk.com/id391530656</w:t>
        </w:r>
      </w:hyperlink>
      <w:r w:rsidRPr="006B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106A2B7" wp14:editId="37BD0B51">
            <wp:extent cx="1571625" cy="800100"/>
            <wp:effectExtent l="0" t="0" r="9525" b="0"/>
            <wp:docPr id="10" name="Рисунок 10" descr="5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58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ООО "Стоматологическая Клиника </w:t>
      </w:r>
      <w:proofErr w:type="spellStart"/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Денталия</w:t>
      </w:r>
      <w:proofErr w:type="spellEnd"/>
      <w:proofErr w:type="gramStart"/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 </w:t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тел</w:t>
      </w:r>
      <w:proofErr w:type="gram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20-00-33 сайт:</w:t>
      </w:r>
      <w:hyperlink r:id="rId25" w:history="1">
        <w:r w:rsidRPr="006B3AB3">
          <w:rPr>
            <w:rFonts w:ascii="Arial" w:eastAsia="Times New Roman" w:hAnsi="Arial" w:cs="Arial"/>
            <w:color w:val="23527C"/>
            <w:sz w:val="21"/>
            <w:szCs w:val="21"/>
            <w:lang w:eastAsia="ru-RU"/>
          </w:rPr>
          <w:t> www.clinic-dentalia.ru</w:t>
        </w:r>
      </w:hyperlink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Услуги терапевтической стоматологии - 10 %; услуги </w:t>
      </w:r>
      <w:proofErr w:type="gram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ортопедической  стоматологии</w:t>
      </w:r>
      <w:proofErr w:type="gram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- 5%; установка </w:t>
      </w:r>
      <w:proofErr w:type="spell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имплантов</w:t>
      </w:r>
      <w:proofErr w:type="spell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- 5%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Физкультурно-оздоровительный комплекс МУП "Приволжское МПО ЖКХ"</w:t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 Абонемент в бассейн (8 занятий) месячный - Скидка 200 рублей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69D05DE" wp14:editId="1FDA2CEE">
            <wp:extent cx="952500" cy="952500"/>
            <wp:effectExtent l="0" t="0" r="0" b="0"/>
            <wp:docPr id="11" name="Рисунок 11" descr="https://ivanovo-prof.ru/images/201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vanovo-prof.ru/images/2019/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Магазин «Бери-</w:t>
      </w:r>
      <w:proofErr w:type="gramStart"/>
      <w:r w:rsidRPr="006B3A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Дари»  </w:t>
      </w:r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Скидка</w:t>
      </w:r>
      <w:proofErr w:type="gramEnd"/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размере 7 % от общей стоимости приобретаемых товаров, работы или услуги.  Ивановская область, г. Шуя, ул. 2-я Болотная, 1-ый проезд, </w:t>
      </w:r>
      <w:proofErr w:type="gramStart"/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  Тел.</w:t>
      </w:r>
      <w:proofErr w:type="gramEnd"/>
      <w:r w:rsidRPr="006B3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89092467718 https://ok.ru/group/55911692566757 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0F7091D" wp14:editId="1BE90039">
            <wp:extent cx="2000250" cy="400050"/>
            <wp:effectExtent l="0" t="0" r="0" b="0"/>
            <wp:docPr id="12" name="Рисунок 12" descr="https://ivanovo-prof.ru/images/2019/metall-profil3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vanovo-prof.ru/images/2019/metall-profil37_1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proofErr w:type="gramStart"/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Metall-profil37.ru  </w:t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Оптово</w:t>
      </w:r>
      <w:proofErr w:type="gram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-розничная фирма стройматериалов. Доставка по г. Иваново и области.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02573DB" wp14:editId="45B84831">
            <wp:extent cx="1724025" cy="904875"/>
            <wp:effectExtent l="0" t="0" r="9525" b="9525"/>
            <wp:docPr id="13" name="Рисунок 13" descr="https://ivanovo-prof.ru/images/2019/banner_dlya_sajta_franchaj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vanovo-prof.ru/images/2019/banner_dlya_sajta_franchajzi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6B3AB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Федеральная сеть клинико-диагностических лабораторий СИТИЛАБ </w:t>
      </w: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153023, Иваново, ул. Революционная, д. 24, корп.2 </w:t>
      </w:r>
      <w:proofErr w:type="gram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Моб.:</w:t>
      </w:r>
      <w:proofErr w:type="gram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+7 (980) 734-77-00; Тел.:  +7 (4932) 26-19-93;  </w:t>
      </w:r>
      <w:proofErr w:type="spellStart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Email</w:t>
      </w:r>
      <w:proofErr w:type="spellEnd"/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Barinova-natali@mail.ru</w:t>
      </w:r>
    </w:p>
    <w:p w:rsidR="006B3AB3" w:rsidRPr="006B3AB3" w:rsidRDefault="006B3AB3" w:rsidP="006B3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3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F7CFB" w:rsidRDefault="006B3AB3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3"/>
    <w:rsid w:val="006B3AB3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02EE-3E68-4151-B824-62F0149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facebook.com%2Fangelochek.gureva&amp;cc_key=" TargetMode="External"/><Relationship Id="rId7" Type="http://schemas.openxmlformats.org/officeDocument/2006/relationships/hyperlink" Target="http://www.zelgorodok.ru/services.aspx?id=6" TargetMode="External"/><Relationship Id="rId12" Type="http://schemas.openxmlformats.org/officeDocument/2006/relationships/hyperlink" Target="https://texrio.ru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clinic-dental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kochina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exrio.ru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obolsunovo.ru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vk.com/id391530656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hyperlink" Target="https://ooo-sanatoriy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ankovolga.ru/" TargetMode="External"/><Relationship Id="rId14" Type="http://schemas.openxmlformats.org/officeDocument/2006/relationships/hyperlink" Target="http://www.ivmuz.ru/" TargetMode="External"/><Relationship Id="rId22" Type="http://schemas.openxmlformats.org/officeDocument/2006/relationships/hyperlink" Target="https://vk.com/away.php?to=https%3A%2F%2Fwww.instagram.com%2Festee_isity%2F&amp;cc_key=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2019-05-21T10:19:00Z</dcterms:created>
  <dcterms:modified xsi:type="dcterms:W3CDTF">2019-05-21T10:20:00Z</dcterms:modified>
</cp:coreProperties>
</file>