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AA5B68" w:rsidRPr="00E61124" w:rsidTr="008C4B6F">
        <w:trPr>
          <w:trHeight w:val="1102"/>
        </w:trPr>
        <w:tc>
          <w:tcPr>
            <w:tcW w:w="9889" w:type="dxa"/>
            <w:gridSpan w:val="2"/>
          </w:tcPr>
          <w:p w:rsidR="008D6E08" w:rsidRDefault="008D6E08" w:rsidP="008D6E08">
            <w:pPr>
              <w:keepNext/>
              <w:tabs>
                <w:tab w:val="num" w:pos="0"/>
              </w:tabs>
              <w:snapToGrid w:val="0"/>
              <w:spacing w:before="240" w:after="60" w:line="48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Ивановская областная организация Профсоюза работников</w:t>
            </w:r>
          </w:p>
          <w:p w:rsidR="008D6E08" w:rsidRDefault="008D6E08" w:rsidP="008D6E08">
            <w:pPr>
              <w:keepNext/>
              <w:tabs>
                <w:tab w:val="num" w:pos="0"/>
              </w:tabs>
              <w:snapToGrid w:val="0"/>
              <w:spacing w:before="240" w:after="60" w:line="48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народного образования и науки Российской Федерации</w:t>
            </w:r>
          </w:p>
          <w:p w:rsidR="00AA5B68" w:rsidRPr="00E61124" w:rsidRDefault="00AA5B68" w:rsidP="008C4B6F">
            <w:pPr>
              <w:jc w:val="center"/>
              <w:rPr>
                <w:sz w:val="24"/>
                <w:szCs w:val="24"/>
              </w:rPr>
            </w:pPr>
          </w:p>
        </w:tc>
      </w:tr>
      <w:tr w:rsidR="00AA5B68" w:rsidRPr="00E61124" w:rsidTr="008C4B6F">
        <w:tc>
          <w:tcPr>
            <w:tcW w:w="2518" w:type="dxa"/>
            <w:vMerge w:val="restart"/>
            <w:vAlign w:val="center"/>
          </w:tcPr>
          <w:p w:rsidR="00AA5B68" w:rsidRPr="00E61124" w:rsidRDefault="00AA5B68" w:rsidP="008C4B6F">
            <w:pPr>
              <w:jc w:val="center"/>
              <w:rPr>
                <w:sz w:val="28"/>
                <w:szCs w:val="28"/>
                <w:lang w:eastAsia="ar-SA"/>
              </w:rPr>
            </w:pPr>
            <w:r w:rsidRPr="00E61124">
              <w:rPr>
                <w:noProof/>
                <w:sz w:val="28"/>
                <w:szCs w:val="28"/>
              </w:rPr>
              <w:drawing>
                <wp:inline distT="0" distB="0" distL="0" distR="0" wp14:anchorId="50278F85" wp14:editId="18B9CFB0">
                  <wp:extent cx="1243965" cy="1414145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tcMar>
              <w:top w:w="284" w:type="dxa"/>
              <w:right w:w="284" w:type="dxa"/>
            </w:tcMar>
          </w:tcPr>
          <w:p w:rsidR="00AA5B68" w:rsidRPr="00E61124" w:rsidRDefault="00AA5B68" w:rsidP="008C4B6F">
            <w:pPr>
              <w:rPr>
                <w:sz w:val="24"/>
                <w:szCs w:val="24"/>
                <w:lang w:eastAsia="ar-SA"/>
              </w:rPr>
            </w:pPr>
          </w:p>
        </w:tc>
      </w:tr>
      <w:tr w:rsidR="008D6E08" w:rsidRPr="00E61124" w:rsidTr="008C4B6F">
        <w:tc>
          <w:tcPr>
            <w:tcW w:w="2518" w:type="dxa"/>
            <w:vMerge/>
          </w:tcPr>
          <w:p w:rsidR="008D6E08" w:rsidRPr="00E61124" w:rsidRDefault="008D6E08" w:rsidP="008D6E0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333399"/>
            <w:tcMar>
              <w:top w:w="284" w:type="dxa"/>
              <w:right w:w="284" w:type="dxa"/>
            </w:tcMar>
          </w:tcPr>
          <w:p w:rsidR="008D6E08" w:rsidRDefault="008D6E08" w:rsidP="008D6E08">
            <w:pPr>
              <w:snapToGrid w:val="0"/>
              <w:spacing w:line="256" w:lineRule="auto"/>
              <w:jc w:val="right"/>
              <w:rPr>
                <w:b/>
                <w:i/>
                <w:color w:val="FFFFFF"/>
                <w:sz w:val="36"/>
                <w:szCs w:val="28"/>
                <w:lang w:eastAsia="ar-SA"/>
              </w:rPr>
            </w:pPr>
            <w:r>
              <w:rPr>
                <w:b/>
                <w:i/>
                <w:color w:val="FFFFFF"/>
                <w:sz w:val="36"/>
                <w:szCs w:val="28"/>
                <w:lang w:eastAsia="ar-SA"/>
              </w:rPr>
              <w:t>Серия:</w:t>
            </w:r>
          </w:p>
          <w:p w:rsidR="008D6E08" w:rsidRDefault="008D6E08" w:rsidP="008D6E08">
            <w:pPr>
              <w:snapToGrid w:val="0"/>
              <w:spacing w:line="256" w:lineRule="auto"/>
              <w:jc w:val="right"/>
              <w:rPr>
                <w:i/>
                <w:color w:val="FFFFFF"/>
                <w:sz w:val="36"/>
                <w:szCs w:val="28"/>
                <w:lang w:eastAsia="ar-SA"/>
              </w:rPr>
            </w:pPr>
            <w:r>
              <w:rPr>
                <w:i/>
                <w:color w:val="FFFFFF"/>
                <w:sz w:val="36"/>
                <w:szCs w:val="28"/>
                <w:lang w:eastAsia="ar-SA"/>
              </w:rPr>
              <w:t>«Методические материалы»</w:t>
            </w:r>
          </w:p>
          <w:p w:rsidR="008D6E08" w:rsidRDefault="008D6E08" w:rsidP="008D6E08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A5B68" w:rsidRPr="00E61124" w:rsidTr="008C4B6F">
        <w:trPr>
          <w:trHeight w:val="10042"/>
        </w:trPr>
        <w:tc>
          <w:tcPr>
            <w:tcW w:w="9889" w:type="dxa"/>
            <w:gridSpan w:val="2"/>
          </w:tcPr>
          <w:p w:rsidR="00AA5B68" w:rsidRPr="00E61124" w:rsidRDefault="00AA5B68" w:rsidP="008C4B6F">
            <w:pPr>
              <w:jc w:val="center"/>
              <w:rPr>
                <w:rFonts w:ascii="Calibri" w:hAnsi="Calibri"/>
                <w:sz w:val="72"/>
                <w:szCs w:val="80"/>
              </w:rPr>
            </w:pPr>
          </w:p>
          <w:p w:rsidR="00AA5B68" w:rsidRPr="00E61124" w:rsidRDefault="00AA5B68" w:rsidP="008C4B6F">
            <w:pPr>
              <w:jc w:val="center"/>
              <w:rPr>
                <w:rFonts w:ascii="Calibri" w:hAnsi="Calibri"/>
                <w:sz w:val="72"/>
                <w:szCs w:val="80"/>
              </w:rPr>
            </w:pPr>
            <w:bookmarkStart w:id="0" w:name="_GoBack"/>
            <w:bookmarkEnd w:id="0"/>
          </w:p>
          <w:p w:rsidR="00AA5B68" w:rsidRPr="00E61124" w:rsidRDefault="00AA5B68" w:rsidP="008C4B6F">
            <w:pPr>
              <w:suppressAutoHyphens/>
              <w:jc w:val="center"/>
              <w:rPr>
                <w:b/>
                <w:sz w:val="52"/>
                <w:szCs w:val="52"/>
                <w:lang w:eastAsia="ar-SA"/>
              </w:rPr>
            </w:pPr>
            <w:r w:rsidRPr="00E61124">
              <w:rPr>
                <w:b/>
                <w:sz w:val="52"/>
                <w:szCs w:val="52"/>
                <w:lang w:eastAsia="ar-SA"/>
              </w:rPr>
              <w:t>ПРАВОВАЯ ИНСПЕКЦИЯ ТРУДА ПРОФСОЮЗА:</w:t>
            </w:r>
          </w:p>
          <w:p w:rsidR="00AA5B68" w:rsidRPr="00E61124" w:rsidRDefault="00AA5B68" w:rsidP="008C4B6F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</w:p>
          <w:p w:rsidR="00AA5B68" w:rsidRPr="00E61124" w:rsidRDefault="00AA5B68" w:rsidP="008C4B6F">
            <w:pPr>
              <w:suppressAutoHyphens/>
              <w:jc w:val="center"/>
              <w:rPr>
                <w:b/>
                <w:sz w:val="44"/>
                <w:szCs w:val="44"/>
                <w:lang w:eastAsia="ar-SA"/>
              </w:rPr>
            </w:pPr>
            <w:r w:rsidRPr="00E61124">
              <w:rPr>
                <w:b/>
                <w:sz w:val="44"/>
                <w:szCs w:val="44"/>
                <w:lang w:eastAsia="ar-SA"/>
              </w:rPr>
              <w:t>НОРМАТИВНО-ПРАВОВАЯ ОСНОВА ДЕЯТЕЛЬНОСТИ</w:t>
            </w:r>
          </w:p>
          <w:p w:rsidR="00AA5B68" w:rsidRPr="00E61124" w:rsidRDefault="00AA5B68" w:rsidP="008C4B6F">
            <w:pPr>
              <w:suppressAutoHyphens/>
              <w:spacing w:line="360" w:lineRule="auto"/>
              <w:jc w:val="center"/>
              <w:rPr>
                <w:b/>
                <w:sz w:val="40"/>
                <w:szCs w:val="40"/>
                <w:lang w:eastAsia="ar-SA"/>
              </w:rPr>
            </w:pPr>
          </w:p>
          <w:p w:rsidR="00AA5B68" w:rsidRPr="00E61124" w:rsidRDefault="00AA5B68" w:rsidP="008C4B6F">
            <w:pPr>
              <w:suppressAutoHyphens/>
              <w:spacing w:line="360" w:lineRule="auto"/>
              <w:jc w:val="center"/>
              <w:rPr>
                <w:rFonts w:cs="Arial"/>
                <w:b/>
                <w:sz w:val="32"/>
                <w:szCs w:val="32"/>
                <w:lang w:eastAsia="ar-SA"/>
              </w:rPr>
            </w:pPr>
            <w:r w:rsidRPr="00E61124">
              <w:rPr>
                <w:rFonts w:cs="Arial"/>
                <w:b/>
                <w:sz w:val="28"/>
                <w:szCs w:val="28"/>
                <w:lang w:eastAsia="ar-SA"/>
              </w:rPr>
              <w:t>ИНФОРМАЦИОННО-МЕТОДИЧЕСКИЕ МАТЕРИАЛЫ</w:t>
            </w:r>
          </w:p>
          <w:p w:rsidR="00AA5B68" w:rsidRPr="00E61124" w:rsidRDefault="00AA5B68" w:rsidP="008C4B6F">
            <w:pPr>
              <w:tabs>
                <w:tab w:val="left" w:pos="3870"/>
              </w:tabs>
              <w:suppressAutoHyphens/>
              <w:spacing w:line="276" w:lineRule="auto"/>
              <w:jc w:val="center"/>
              <w:rPr>
                <w:sz w:val="40"/>
                <w:szCs w:val="40"/>
                <w:lang w:eastAsia="ar-SA"/>
              </w:rPr>
            </w:pPr>
          </w:p>
          <w:p w:rsidR="00AA5B68" w:rsidRPr="004A111C" w:rsidRDefault="00AA5B68" w:rsidP="008C4B6F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bookmarkStart w:id="1" w:name="OLE_LINK1"/>
            <w:bookmarkStart w:id="2" w:name="OLE_LINK2"/>
            <w:r w:rsidRPr="00E61124">
              <w:rPr>
                <w:sz w:val="40"/>
                <w:szCs w:val="40"/>
              </w:rPr>
              <w:t>Информационный бюллетень №</w:t>
            </w:r>
            <w:r w:rsidRPr="00AA5B6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="002260C7">
              <w:rPr>
                <w:sz w:val="40"/>
                <w:szCs w:val="40"/>
              </w:rPr>
              <w:t>4</w:t>
            </w:r>
          </w:p>
          <w:bookmarkEnd w:id="1"/>
          <w:bookmarkEnd w:id="2"/>
          <w:p w:rsidR="00AA5B68" w:rsidRDefault="00AA5B68" w:rsidP="00AA5B6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AA5B68" w:rsidRDefault="00AA5B68" w:rsidP="00AA5B6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6116E6">
              <w:rPr>
                <w:b/>
                <w:sz w:val="28"/>
                <w:szCs w:val="28"/>
                <w:lang w:eastAsia="ar-SA"/>
              </w:rPr>
              <w:t>Методические рекомендации по расчету экономической эффективности правозащитной деятельности организаций Профсоюза (утверждены Советом по правовой работе при ЦС Профсоюза, прото</w:t>
            </w:r>
            <w:r>
              <w:rPr>
                <w:b/>
                <w:sz w:val="28"/>
                <w:szCs w:val="28"/>
                <w:lang w:eastAsia="ar-SA"/>
              </w:rPr>
              <w:t>кол от 12.09.2012 г. № 16)</w:t>
            </w:r>
          </w:p>
          <w:p w:rsidR="00AA5B68" w:rsidRPr="00E61124" w:rsidRDefault="00AA5B68" w:rsidP="008C4B6F">
            <w:pPr>
              <w:jc w:val="center"/>
              <w:rPr>
                <w:sz w:val="40"/>
                <w:szCs w:val="40"/>
              </w:rPr>
            </w:pPr>
          </w:p>
        </w:tc>
      </w:tr>
      <w:tr w:rsidR="00AA5B68" w:rsidRPr="00E61124" w:rsidTr="008C4B6F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:rsidR="00AA5B68" w:rsidRPr="00E61124" w:rsidRDefault="00AA5B68" w:rsidP="008C4B6F">
            <w:pPr>
              <w:jc w:val="center"/>
              <w:rPr>
                <w:color w:val="FFFFFF"/>
                <w:sz w:val="24"/>
                <w:szCs w:val="24"/>
              </w:rPr>
            </w:pPr>
            <w:r w:rsidRPr="00E61124">
              <w:rPr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15BC5" wp14:editId="510A5D52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128905</wp:posOffset>
                      </wp:positionV>
                      <wp:extent cx="6629400" cy="0"/>
                      <wp:effectExtent l="38100" t="34925" r="3810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A0AE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:rsidR="00AA5B68" w:rsidRPr="00E61124" w:rsidRDefault="00AA5B68" w:rsidP="008C4B6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Иваново</w:t>
            </w:r>
            <w:r w:rsidRPr="00E61124">
              <w:rPr>
                <w:b/>
                <w:color w:val="FFFFFF"/>
                <w:sz w:val="24"/>
                <w:szCs w:val="24"/>
              </w:rPr>
              <w:t xml:space="preserve">, </w:t>
            </w:r>
            <w:r>
              <w:rPr>
                <w:b/>
                <w:color w:val="FFFFFF"/>
                <w:sz w:val="24"/>
                <w:szCs w:val="24"/>
              </w:rPr>
              <w:t>январ</w:t>
            </w:r>
            <w:r w:rsidRPr="00E61124">
              <w:rPr>
                <w:b/>
                <w:color w:val="FFFFFF"/>
                <w:sz w:val="24"/>
                <w:szCs w:val="24"/>
              </w:rPr>
              <w:t>ь 201</w:t>
            </w:r>
            <w:r>
              <w:rPr>
                <w:b/>
                <w:color w:val="FFFFFF"/>
                <w:sz w:val="24"/>
                <w:szCs w:val="24"/>
              </w:rPr>
              <w:t>7</w:t>
            </w:r>
            <w:r w:rsidRPr="00E61124">
              <w:rPr>
                <w:b/>
                <w:color w:val="FFFFFF"/>
                <w:sz w:val="24"/>
                <w:szCs w:val="24"/>
              </w:rPr>
              <w:t xml:space="preserve"> г.</w:t>
            </w:r>
          </w:p>
          <w:p w:rsidR="00AA5B68" w:rsidRPr="00E61124" w:rsidRDefault="00AA5B68" w:rsidP="008C4B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5B68" w:rsidRDefault="00AA5B68" w:rsidP="00AA5B68">
      <w:pPr>
        <w:suppressAutoHyphens/>
        <w:ind w:firstLine="567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Предисловие</w:t>
      </w:r>
    </w:p>
    <w:p w:rsidR="00AA5B68" w:rsidRDefault="00AA5B68" w:rsidP="00AA5B68">
      <w:pPr>
        <w:suppressAutoHyphens/>
        <w:ind w:firstLine="567"/>
        <w:rPr>
          <w:b/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rPr>
          <w:b/>
          <w:bCs/>
          <w:sz w:val="28"/>
          <w:szCs w:val="28"/>
          <w:lang w:eastAsia="ar-SA"/>
        </w:rPr>
      </w:pPr>
    </w:p>
    <w:p w:rsidR="00AA5B68" w:rsidRPr="001901A0" w:rsidRDefault="00AA5B68" w:rsidP="00AA5B6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901A0">
        <w:rPr>
          <w:b/>
          <w:bCs/>
          <w:sz w:val="28"/>
          <w:szCs w:val="28"/>
          <w:lang w:eastAsia="ar-SA"/>
        </w:rPr>
        <w:t>Уважаемые коллеги!</w:t>
      </w:r>
    </w:p>
    <w:p w:rsidR="00AA5B68" w:rsidRPr="002C2D84" w:rsidRDefault="00AA5B68" w:rsidP="00AA5B6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1A7A26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сборник содержит правовые,</w:t>
      </w:r>
      <w:r w:rsidRPr="001A7A26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внутрисоюзные </w:t>
      </w:r>
      <w:r>
        <w:rPr>
          <w:sz w:val="28"/>
          <w:szCs w:val="28"/>
        </w:rPr>
        <w:t xml:space="preserve">нормативные и </w:t>
      </w:r>
      <w:r w:rsidRPr="001A7A26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1A7A2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bCs/>
          <w:sz w:val="28"/>
          <w:szCs w:val="28"/>
          <w:lang w:eastAsia="ar-SA"/>
        </w:rPr>
        <w:t>, регламентирующие деятельность правовой инспекции труда Профсоюза на всех уровнях структуры</w:t>
      </w:r>
      <w:r w:rsidRPr="00AE5C41">
        <w:rPr>
          <w:bCs/>
          <w:sz w:val="28"/>
          <w:szCs w:val="28"/>
          <w:lang w:eastAsia="ar-SA"/>
        </w:rPr>
        <w:t xml:space="preserve"> Профсоюза работников народного образования и науки Российской Федерации</w:t>
      </w:r>
      <w:r>
        <w:rPr>
          <w:bCs/>
          <w:sz w:val="28"/>
          <w:szCs w:val="28"/>
          <w:lang w:eastAsia="ar-SA"/>
        </w:rPr>
        <w:t>.</w:t>
      </w:r>
    </w:p>
    <w:p w:rsidR="00AA5B68" w:rsidRPr="001901A0" w:rsidRDefault="00AA5B68" w:rsidP="00AA5B6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901A0">
        <w:rPr>
          <w:sz w:val="28"/>
          <w:szCs w:val="28"/>
          <w:lang w:eastAsia="ar-SA"/>
        </w:rPr>
        <w:t>Сборник рассчитан на</w:t>
      </w:r>
      <w:r w:rsidRPr="00AE5C41">
        <w:rPr>
          <w:rFonts w:eastAsia="Calibri"/>
          <w:bCs/>
          <w:iCs/>
          <w:sz w:val="28"/>
          <w:szCs w:val="28"/>
          <w:lang w:eastAsia="ar-SA"/>
        </w:rPr>
        <w:t xml:space="preserve"> </w:t>
      </w:r>
      <w:r w:rsidRPr="00AE5C41">
        <w:rPr>
          <w:bCs/>
          <w:iCs/>
          <w:sz w:val="28"/>
          <w:szCs w:val="28"/>
          <w:lang w:eastAsia="ar-SA"/>
        </w:rPr>
        <w:t>правовых (</w:t>
      </w:r>
      <w:r>
        <w:rPr>
          <w:bCs/>
          <w:iCs/>
          <w:sz w:val="28"/>
          <w:szCs w:val="28"/>
          <w:lang w:eastAsia="ar-SA"/>
        </w:rPr>
        <w:t>внештатных</w:t>
      </w:r>
      <w:r w:rsidRPr="00AE5C41">
        <w:rPr>
          <w:bCs/>
          <w:iCs/>
          <w:sz w:val="28"/>
          <w:szCs w:val="28"/>
          <w:lang w:eastAsia="ar-SA"/>
        </w:rPr>
        <w:t xml:space="preserve"> правовых) инспекторов труда Профсоюза, юристов </w:t>
      </w:r>
      <w:r>
        <w:rPr>
          <w:bCs/>
          <w:iCs/>
          <w:sz w:val="28"/>
          <w:szCs w:val="28"/>
          <w:lang w:eastAsia="ar-SA"/>
        </w:rPr>
        <w:t>территориальных</w:t>
      </w:r>
      <w:r w:rsidRPr="00AE5C41">
        <w:rPr>
          <w:bCs/>
          <w:iCs/>
          <w:sz w:val="28"/>
          <w:szCs w:val="28"/>
          <w:lang w:eastAsia="ar-SA"/>
        </w:rPr>
        <w:t xml:space="preserve"> организаций Профсоюза</w:t>
      </w:r>
      <w:r>
        <w:rPr>
          <w:bCs/>
          <w:iCs/>
          <w:sz w:val="28"/>
          <w:szCs w:val="28"/>
          <w:lang w:eastAsia="ar-SA"/>
        </w:rPr>
        <w:t>,</w:t>
      </w:r>
      <w:r w:rsidRPr="001901A0">
        <w:rPr>
          <w:sz w:val="28"/>
          <w:szCs w:val="28"/>
          <w:lang w:eastAsia="ar-SA"/>
        </w:rPr>
        <w:t xml:space="preserve"> профсоюзных работников и широкий профсоюзный актив, осуществляющих в различных формах правовую защиту работников образования, а также на работников системы образования</w:t>
      </w:r>
      <w:r>
        <w:rPr>
          <w:sz w:val="28"/>
          <w:szCs w:val="28"/>
          <w:lang w:eastAsia="ar-SA"/>
        </w:rPr>
        <w:t xml:space="preserve"> и всех, кто интересуется </w:t>
      </w:r>
      <w:r w:rsidRPr="001901A0">
        <w:rPr>
          <w:sz w:val="28"/>
          <w:szCs w:val="28"/>
          <w:lang w:eastAsia="ar-SA"/>
        </w:rPr>
        <w:t>правозащитной  работой.</w:t>
      </w:r>
    </w:p>
    <w:p w:rsidR="00AA5B68" w:rsidRPr="001901A0" w:rsidRDefault="00AA5B68" w:rsidP="00AA5B6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901A0">
        <w:rPr>
          <w:sz w:val="28"/>
          <w:szCs w:val="28"/>
          <w:lang w:eastAsia="ar-SA"/>
        </w:rPr>
        <w:t>Надеемся, что материалы сборника будут полезны в практической деятельности по защите социально-трудовых прав работников образования, в том числе при проведении</w:t>
      </w:r>
      <w:r>
        <w:rPr>
          <w:sz w:val="28"/>
          <w:szCs w:val="28"/>
          <w:lang w:eastAsia="ar-SA"/>
        </w:rPr>
        <w:t xml:space="preserve"> комплексных и</w:t>
      </w:r>
      <w:r w:rsidRPr="001901A0">
        <w:rPr>
          <w:sz w:val="28"/>
          <w:szCs w:val="28"/>
          <w:lang w:eastAsia="ar-SA"/>
        </w:rPr>
        <w:t xml:space="preserve"> тематических</w:t>
      </w:r>
      <w:r>
        <w:rPr>
          <w:sz w:val="28"/>
          <w:szCs w:val="28"/>
          <w:lang w:eastAsia="ar-SA"/>
        </w:rPr>
        <w:t xml:space="preserve"> </w:t>
      </w:r>
      <w:r w:rsidRPr="001901A0">
        <w:rPr>
          <w:sz w:val="28"/>
          <w:szCs w:val="28"/>
          <w:lang w:eastAsia="ar-SA"/>
        </w:rPr>
        <w:t>проверок</w:t>
      </w:r>
      <w:r>
        <w:rPr>
          <w:sz w:val="28"/>
          <w:szCs w:val="28"/>
          <w:lang w:eastAsia="ar-SA"/>
        </w:rPr>
        <w:t xml:space="preserve"> по</w:t>
      </w:r>
      <w:r w:rsidRPr="001901A0">
        <w:rPr>
          <w:sz w:val="28"/>
          <w:szCs w:val="28"/>
          <w:lang w:eastAsia="ar-SA"/>
        </w:rPr>
        <w:t xml:space="preserve"> соблюдени</w:t>
      </w:r>
      <w:r>
        <w:rPr>
          <w:sz w:val="28"/>
          <w:szCs w:val="28"/>
          <w:lang w:eastAsia="ar-SA"/>
        </w:rPr>
        <w:t>ю работодателями трудового законодательства</w:t>
      </w:r>
      <w:r w:rsidRPr="001901A0">
        <w:rPr>
          <w:sz w:val="28"/>
          <w:szCs w:val="28"/>
          <w:lang w:eastAsia="ar-SA"/>
        </w:rPr>
        <w:t xml:space="preserve">. </w:t>
      </w: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Pr="00595F7F" w:rsidRDefault="00AA5B68" w:rsidP="00AA5B68">
      <w:pPr>
        <w:rPr>
          <w:b/>
          <w:sz w:val="28"/>
          <w:szCs w:val="28"/>
        </w:rPr>
      </w:pPr>
      <w:r w:rsidRPr="00595F7F">
        <w:rPr>
          <w:b/>
          <w:sz w:val="28"/>
          <w:szCs w:val="28"/>
        </w:rPr>
        <w:t>Председатель областной</w:t>
      </w:r>
    </w:p>
    <w:p w:rsidR="00AA5B68" w:rsidRDefault="00AA5B68" w:rsidP="00AA5B68">
      <w:pPr>
        <w:jc w:val="both"/>
        <w:rPr>
          <w:sz w:val="28"/>
          <w:szCs w:val="28"/>
        </w:rPr>
      </w:pPr>
      <w:r w:rsidRPr="00595F7F">
        <w:rPr>
          <w:b/>
          <w:sz w:val="28"/>
          <w:szCs w:val="28"/>
        </w:rPr>
        <w:t>организации профсоюза</w:t>
      </w:r>
      <w:r>
        <w:tab/>
      </w:r>
      <w:r>
        <w:rPr>
          <w:b/>
          <w:sz w:val="28"/>
          <w:szCs w:val="28"/>
        </w:rPr>
        <w:t xml:space="preserve">                                                    Н.Н.  Москалева</w:t>
      </w: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</w:t>
      </w: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Default="00AA5B68" w:rsidP="00AA5B6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AA5B68" w:rsidRPr="00DC2907" w:rsidRDefault="00AA5B68" w:rsidP="00AA5B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</w:t>
      </w:r>
      <w:r w:rsidRPr="00DC2907">
        <w:rPr>
          <w:sz w:val="28"/>
          <w:szCs w:val="28"/>
          <w:lang w:eastAsia="ar-SA"/>
        </w:rPr>
        <w:t>_________________________________________________________</w:t>
      </w:r>
      <w:r>
        <w:rPr>
          <w:sz w:val="28"/>
          <w:szCs w:val="28"/>
          <w:lang w:eastAsia="ar-SA"/>
        </w:rPr>
        <w:t>____</w:t>
      </w:r>
    </w:p>
    <w:p w:rsidR="00AA5B68" w:rsidRPr="00F07DB5" w:rsidRDefault="00AA5B68" w:rsidP="00AA5B68">
      <w:pPr>
        <w:suppressAutoHyphens/>
        <w:snapToGrid w:val="0"/>
        <w:jc w:val="both"/>
        <w:rPr>
          <w:rFonts w:eastAsia="Arial" w:cs="Arial"/>
          <w:color w:val="000000"/>
          <w:sz w:val="24"/>
          <w:szCs w:val="24"/>
          <w:lang w:eastAsia="ar-SA"/>
        </w:rPr>
      </w:pPr>
      <w:r w:rsidRPr="00F07DB5">
        <w:rPr>
          <w:rFonts w:eastAsia="Arial" w:cs="Arial"/>
          <w:color w:val="000000"/>
          <w:sz w:val="24"/>
          <w:szCs w:val="24"/>
          <w:lang w:eastAsia="ar-SA"/>
        </w:rPr>
        <w:t xml:space="preserve">Сборник подготовлен в правовом отделе </w:t>
      </w:r>
      <w:r>
        <w:rPr>
          <w:rFonts w:eastAsia="Arial" w:cs="Arial"/>
          <w:color w:val="000000"/>
          <w:sz w:val="24"/>
          <w:szCs w:val="24"/>
          <w:lang w:eastAsia="ar-SA"/>
        </w:rPr>
        <w:t>Ивановского обкома профсоюза работников народного образования и науки РФ</w:t>
      </w:r>
      <w:r w:rsidRPr="00F07DB5">
        <w:rPr>
          <w:rFonts w:eastAsia="Arial" w:cs="Arial"/>
          <w:color w:val="000000"/>
          <w:sz w:val="24"/>
          <w:szCs w:val="24"/>
          <w:lang w:eastAsia="ar-SA"/>
        </w:rPr>
        <w:t xml:space="preserve">. </w:t>
      </w:r>
    </w:p>
    <w:p w:rsidR="00AA5B68" w:rsidRPr="00F07DB5" w:rsidRDefault="00AA5B68" w:rsidP="00AA5B68">
      <w:pPr>
        <w:suppressAutoHyphens/>
        <w:snapToGrid w:val="0"/>
        <w:jc w:val="both"/>
        <w:rPr>
          <w:rFonts w:cs="Tahoma"/>
          <w:sz w:val="24"/>
          <w:szCs w:val="24"/>
          <w:lang w:eastAsia="ar-SA"/>
        </w:rPr>
      </w:pPr>
      <w:r w:rsidRPr="00F07DB5">
        <w:rPr>
          <w:rFonts w:eastAsia="Arial" w:cs="Arial"/>
          <w:color w:val="000000"/>
          <w:sz w:val="24"/>
          <w:szCs w:val="24"/>
          <w:lang w:eastAsia="ar-SA"/>
        </w:rPr>
        <w:t>Составител</w:t>
      </w:r>
      <w:r>
        <w:rPr>
          <w:rFonts w:eastAsia="Arial" w:cs="Arial"/>
          <w:color w:val="000000"/>
          <w:sz w:val="24"/>
          <w:szCs w:val="24"/>
          <w:lang w:eastAsia="ar-SA"/>
        </w:rPr>
        <w:t>ь</w:t>
      </w:r>
      <w:r w:rsidRPr="00F07DB5">
        <w:rPr>
          <w:rFonts w:eastAsia="Arial" w:cs="Arial"/>
          <w:color w:val="000000"/>
          <w:sz w:val="24"/>
          <w:szCs w:val="24"/>
          <w:lang w:eastAsia="ar-SA"/>
        </w:rPr>
        <w:t xml:space="preserve"> сборника: </w:t>
      </w:r>
      <w:r w:rsidRPr="00F07DB5">
        <w:rPr>
          <w:rFonts w:eastAsia="Calibri" w:cs="Calibri"/>
          <w:sz w:val="24"/>
          <w:szCs w:val="24"/>
          <w:lang w:eastAsia="ar-SA"/>
        </w:rPr>
        <w:t xml:space="preserve">правовой инспектор труда </w:t>
      </w:r>
      <w:r>
        <w:rPr>
          <w:rFonts w:eastAsia="Calibri" w:cs="Calibri"/>
          <w:sz w:val="24"/>
          <w:szCs w:val="24"/>
          <w:lang w:eastAsia="ar-SA"/>
        </w:rPr>
        <w:t>ОК</w:t>
      </w:r>
      <w:r w:rsidRPr="00F07DB5">
        <w:rPr>
          <w:rFonts w:eastAsia="Calibri" w:cs="Calibri"/>
          <w:sz w:val="24"/>
          <w:szCs w:val="24"/>
          <w:lang w:eastAsia="ar-SA"/>
        </w:rPr>
        <w:t xml:space="preserve"> Профсоюза </w:t>
      </w:r>
      <w:r>
        <w:rPr>
          <w:rFonts w:eastAsia="Calibri" w:cs="Calibri"/>
          <w:sz w:val="24"/>
          <w:szCs w:val="24"/>
          <w:lang w:eastAsia="ar-SA"/>
        </w:rPr>
        <w:t>Т</w:t>
      </w:r>
      <w:r w:rsidRPr="00F07DB5">
        <w:rPr>
          <w:rFonts w:eastAsia="Calibri" w:cs="Calibri"/>
          <w:sz w:val="24"/>
          <w:szCs w:val="24"/>
          <w:lang w:eastAsia="ar-SA"/>
        </w:rPr>
        <w:t>.</w:t>
      </w:r>
      <w:r>
        <w:rPr>
          <w:rFonts w:eastAsia="Calibri" w:cs="Calibri"/>
          <w:sz w:val="24"/>
          <w:szCs w:val="24"/>
          <w:lang w:eastAsia="ar-SA"/>
        </w:rPr>
        <w:t>Е</w:t>
      </w:r>
      <w:r w:rsidRPr="00F07DB5">
        <w:rPr>
          <w:rFonts w:eastAsia="Calibri" w:cs="Calibri"/>
          <w:sz w:val="24"/>
          <w:szCs w:val="24"/>
          <w:lang w:eastAsia="ar-SA"/>
        </w:rPr>
        <w:t xml:space="preserve">. </w:t>
      </w:r>
      <w:r>
        <w:rPr>
          <w:rFonts w:eastAsia="Calibri" w:cs="Calibri"/>
          <w:sz w:val="24"/>
          <w:szCs w:val="24"/>
          <w:lang w:eastAsia="ar-SA"/>
        </w:rPr>
        <w:t xml:space="preserve">Кириллова. </w:t>
      </w:r>
    </w:p>
    <w:p w:rsidR="00AA5B68" w:rsidRDefault="00AA5B68" w:rsidP="00AA5B68"/>
    <w:p w:rsidR="00AA5B68" w:rsidRDefault="00AA5B68" w:rsidP="00AA5B68"/>
    <w:p w:rsidR="00AA5B68" w:rsidRDefault="00AA5B68" w:rsidP="00AA5B68"/>
    <w:p w:rsidR="00AA5B68" w:rsidRDefault="00AA5B68" w:rsidP="00AA5B68"/>
    <w:p w:rsidR="00AA5B68" w:rsidRPr="00281BA9" w:rsidRDefault="00AA5B68" w:rsidP="00AA5B68">
      <w:pPr>
        <w:ind w:left="5670"/>
        <w:jc w:val="center"/>
        <w:rPr>
          <w:rFonts w:eastAsia="Calibri" w:cs="Tahoma"/>
          <w:sz w:val="24"/>
          <w:szCs w:val="24"/>
          <w:lang w:eastAsia="en-US"/>
        </w:rPr>
      </w:pPr>
      <w:r w:rsidRPr="00281BA9">
        <w:rPr>
          <w:rFonts w:eastAsia="Calibri" w:cs="Tahoma"/>
          <w:sz w:val="24"/>
          <w:szCs w:val="24"/>
          <w:lang w:eastAsia="en-US"/>
        </w:rPr>
        <w:t>Утверждены</w:t>
      </w:r>
    </w:p>
    <w:p w:rsidR="00AA5B68" w:rsidRPr="00281BA9" w:rsidRDefault="00AA5B68" w:rsidP="00AA5B68">
      <w:pPr>
        <w:ind w:left="5670"/>
        <w:jc w:val="center"/>
        <w:rPr>
          <w:rFonts w:eastAsia="Calibri" w:cs="Tahoma"/>
          <w:sz w:val="24"/>
          <w:szCs w:val="24"/>
          <w:lang w:eastAsia="en-US"/>
        </w:rPr>
      </w:pPr>
      <w:r w:rsidRPr="00281BA9">
        <w:rPr>
          <w:rFonts w:eastAsia="Calibri" w:cs="Tahoma"/>
          <w:sz w:val="24"/>
          <w:szCs w:val="24"/>
          <w:lang w:eastAsia="en-US"/>
        </w:rPr>
        <w:t>Советом по правовой работе при ЦС Профсоюза</w:t>
      </w:r>
    </w:p>
    <w:p w:rsidR="00AA5B68" w:rsidRPr="00281BA9" w:rsidRDefault="00AA5B68" w:rsidP="00AA5B68">
      <w:pPr>
        <w:ind w:left="4962"/>
        <w:jc w:val="center"/>
        <w:rPr>
          <w:rFonts w:eastAsia="Calibri" w:cs="Tahoma"/>
          <w:sz w:val="24"/>
          <w:szCs w:val="24"/>
          <w:lang w:eastAsia="en-US"/>
        </w:rPr>
      </w:pPr>
      <w:r w:rsidRPr="009B45E9">
        <w:rPr>
          <w:rFonts w:eastAsia="Calibri" w:cs="Tahoma"/>
          <w:sz w:val="24"/>
          <w:szCs w:val="24"/>
          <w:lang w:eastAsia="en-US"/>
        </w:rPr>
        <w:t xml:space="preserve">   </w:t>
      </w:r>
      <w:r>
        <w:rPr>
          <w:rFonts w:eastAsia="Calibri" w:cs="Tahoma"/>
          <w:sz w:val="24"/>
          <w:szCs w:val="24"/>
          <w:lang w:eastAsia="en-US"/>
        </w:rPr>
        <w:t xml:space="preserve"> </w:t>
      </w:r>
      <w:r w:rsidRPr="009B45E9">
        <w:rPr>
          <w:rFonts w:eastAsia="Calibri" w:cs="Tahoma"/>
          <w:sz w:val="24"/>
          <w:szCs w:val="24"/>
          <w:lang w:eastAsia="en-US"/>
        </w:rPr>
        <w:t xml:space="preserve">     </w:t>
      </w:r>
      <w:r>
        <w:rPr>
          <w:rFonts w:eastAsia="Calibri" w:cs="Tahoma"/>
          <w:sz w:val="24"/>
          <w:szCs w:val="24"/>
          <w:lang w:eastAsia="en-US"/>
        </w:rPr>
        <w:t xml:space="preserve"> </w:t>
      </w:r>
      <w:r w:rsidRPr="00281BA9">
        <w:rPr>
          <w:rFonts w:eastAsia="Calibri" w:cs="Tahoma"/>
          <w:sz w:val="24"/>
          <w:szCs w:val="24"/>
          <w:lang w:eastAsia="en-US"/>
        </w:rPr>
        <w:t>(протокол от 12.09.2012 г. № 16)</w:t>
      </w:r>
    </w:p>
    <w:p w:rsidR="00AA5B68" w:rsidRPr="00281BA9" w:rsidRDefault="00AA5B68" w:rsidP="00AA5B68">
      <w:pPr>
        <w:ind w:firstLine="709"/>
        <w:jc w:val="center"/>
        <w:rPr>
          <w:rFonts w:eastAsia="Calibri" w:cs="Tahoma"/>
          <w:sz w:val="24"/>
          <w:szCs w:val="24"/>
          <w:lang w:eastAsia="en-US"/>
        </w:rPr>
      </w:pPr>
    </w:p>
    <w:p w:rsidR="00AA5B68" w:rsidRDefault="00AA5B68" w:rsidP="00AA5B6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A5B68" w:rsidRPr="00281BA9" w:rsidRDefault="00AA5B68" w:rsidP="00AA5B6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81BA9">
        <w:rPr>
          <w:rFonts w:eastAsia="Calibri"/>
          <w:b/>
          <w:bCs/>
          <w:sz w:val="28"/>
          <w:szCs w:val="28"/>
          <w:lang w:eastAsia="en-US"/>
        </w:rPr>
        <w:t>МЕТОДИЧЕСКИЕ РЕКОМЕНДАЦИИ</w:t>
      </w:r>
    </w:p>
    <w:p w:rsidR="00AA5B68" w:rsidRPr="00281BA9" w:rsidRDefault="00AA5B68" w:rsidP="00AA5B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81BA9">
        <w:rPr>
          <w:rFonts w:eastAsia="Calibri"/>
          <w:b/>
          <w:sz w:val="28"/>
          <w:szCs w:val="28"/>
          <w:lang w:eastAsia="en-US"/>
        </w:rPr>
        <w:t>по расчету экономической эффективности правозащитной деятельности организаций Профсоюза</w:t>
      </w:r>
    </w:p>
    <w:p w:rsidR="00AA5B68" w:rsidRPr="00281BA9" w:rsidRDefault="00AA5B68" w:rsidP="00AA5B6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A5B68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1. Методические р</w:t>
      </w:r>
      <w:r w:rsidRPr="00281BA9">
        <w:rPr>
          <w:rFonts w:eastAsia="Calibri"/>
          <w:iCs/>
          <w:sz w:val="28"/>
          <w:szCs w:val="28"/>
          <w:lang w:eastAsia="en-US"/>
        </w:rPr>
        <w:t>е</w:t>
      </w:r>
      <w:r w:rsidRPr="00281BA9">
        <w:rPr>
          <w:rFonts w:eastAsia="Calibri"/>
          <w:sz w:val="28"/>
          <w:szCs w:val="28"/>
          <w:lang w:eastAsia="en-US"/>
        </w:rPr>
        <w:t>комендации по расчету экономической эффективности правозащитной деятельности организаций Профсоюза разработаны на основании пункта 2.17. Методических рекомендаций по заполнению и представлению региональными (межрегиональными) организациями Профсоюза отчета о правозащитной работе, а также информации о правозащитной работе (далее – Рекомендации), утвержденных постановлением Исполнительного комитета Профсоюза от 21 марта 2012 г. № 9-11, в целях оказания методической помощи территориальным и первичным организациям Профсоюза при расчете экономической эффективности правозащитной работы.</w:t>
      </w:r>
    </w:p>
    <w:p w:rsidR="002260C7" w:rsidRPr="00281BA9" w:rsidRDefault="002260C7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B68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2. Экономическая эффективность правозащитной работы является обязательным показателем ежегодного отчета о правозащитной работе региональной (межрегиональной) организации Профсоюза по форме № 4-ПИ (показатель № 17). </w:t>
      </w:r>
    </w:p>
    <w:p w:rsidR="002260C7" w:rsidRPr="00281BA9" w:rsidRDefault="002260C7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B68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3. При расчете экономических результатов правозащитной работы рекомендуется руководствоваться следующими положениями:</w:t>
      </w:r>
    </w:p>
    <w:p w:rsidR="002260C7" w:rsidRPr="00281BA9" w:rsidRDefault="002260C7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B68" w:rsidRPr="00281BA9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3.1. В показатель </w:t>
      </w:r>
      <w:r w:rsidRPr="00281BA9">
        <w:rPr>
          <w:rFonts w:eastAsia="Calibri"/>
          <w:iCs/>
          <w:sz w:val="28"/>
          <w:szCs w:val="28"/>
          <w:lang w:eastAsia="en-US"/>
        </w:rPr>
        <w:t>«Экономическая эффективность правозащитной работы» включается о</w:t>
      </w:r>
      <w:r w:rsidRPr="00281BA9">
        <w:rPr>
          <w:rFonts w:eastAsia="Calibri"/>
          <w:sz w:val="28"/>
          <w:szCs w:val="28"/>
          <w:lang w:eastAsia="en-US"/>
        </w:rPr>
        <w:t xml:space="preserve">бщая сумма дополнительных выплат или сохраненных гарантий работникам в результате: </w:t>
      </w:r>
    </w:p>
    <w:p w:rsidR="00AA5B68" w:rsidRPr="00281BA9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инициированных профсоюзными организациями изменений и дополнений в законы, иные нормативные правовые акты;</w:t>
      </w:r>
    </w:p>
    <w:p w:rsidR="00AA5B68" w:rsidRPr="00281BA9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удовлетворения требований профсоюзных организаций при разрешении коллективных трудовых споров; в результате проведения организованных профсоюзными организациями забастовок, приостановок работы; </w:t>
      </w:r>
    </w:p>
    <w:p w:rsidR="00AA5B68" w:rsidRPr="00281BA9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обжалования профсоюзными организациями нормативных правовых актов органов государственной власти субъектов РФ и органов местного самоуправления;</w:t>
      </w:r>
    </w:p>
    <w:p w:rsidR="00AA5B68" w:rsidRPr="00281BA9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выполнения работодателями представлений правовых инспекторов труда об устранении вскрытых ими нарушений трудового законодательства и иных актов, содержащих нормы трудового права;</w:t>
      </w:r>
    </w:p>
    <w:p w:rsidR="00AA5B68" w:rsidRPr="00281BA9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подготовки необходимых документов и участия правовых инспекторов труда, юристов, профсоюзного актива в рассмотрении индивидуальных </w:t>
      </w:r>
      <w:r w:rsidRPr="00281BA9">
        <w:rPr>
          <w:rFonts w:eastAsia="Calibri"/>
          <w:sz w:val="28"/>
          <w:szCs w:val="28"/>
          <w:lang w:eastAsia="en-US"/>
        </w:rPr>
        <w:lastRenderedPageBreak/>
        <w:t>трудовых споров в комиссиях по трудовым спорам и в судах (с учетом стоимости соответствующих юридических услуг в данном регионе);</w:t>
      </w:r>
    </w:p>
    <w:p w:rsidR="00AA5B68" w:rsidRPr="00281BA9" w:rsidRDefault="00AA5B68" w:rsidP="00AA5B6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обращений в органы, осуществляющие управление в сфере образования, в органы прокуратуры, федеральную инспекцию труда и другие государственные органы надзора и контроля; </w:t>
      </w:r>
    </w:p>
    <w:p w:rsidR="00AA5B68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правовой помощи членам Профсоюза на личном приеме и при рассмотрении их жалоб, а также в результате других действий профсоюзных организаций.</w:t>
      </w:r>
    </w:p>
    <w:p w:rsidR="002260C7" w:rsidRPr="00281BA9" w:rsidRDefault="002260C7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B68" w:rsidRDefault="00AA5B68" w:rsidP="00AA5B6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3.2. Подтверждающими документами могут являться финансовые расчеты по принятым законопроектам, иным нормативным правовым актам, обращения и письма территориальных организаций Профсоюза, сообщения работодателей о выполнении представлений и другая информация о произведенных выплатах, решения судов и комиссий по трудовым спорам, журналы и карточки учета приема посетителей (рассмотрения жалоб), другие документы и сведения.</w:t>
      </w:r>
    </w:p>
    <w:p w:rsidR="002260C7" w:rsidRPr="00281BA9" w:rsidRDefault="002260C7" w:rsidP="00AA5B6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B68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3.3. В пояснительной записке к отчету необходимо указывать расчет экономической эффективности правозащитной работы региональной (межрегиональной) организации Профсоюза по основным показателям.</w:t>
      </w:r>
    </w:p>
    <w:p w:rsidR="002260C7" w:rsidRPr="00281BA9" w:rsidRDefault="002260C7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B68" w:rsidRPr="00281BA9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4. Практика расчета экономической эффективности правозащитной деятельности профсоюзными организациями свидетельствует о применении двух основных подходов к учету экономических результатов правозащитной деятельности:</w:t>
      </w:r>
    </w:p>
    <w:p w:rsidR="00AA5B68" w:rsidRPr="00281BA9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учет выплат, которые получены работниками дополнительно в результате действий профсоюзных организаций (например, в результате инициирования внесения изменений и дополнений в законы, иные нормативные правовые акты субъектов РФ, правовые акты органов местного самоуправления; обжалования нормативных правовых актов органов государственной власти субъектов РФ и органов местного самоуправления и т.п.);</w:t>
      </w:r>
    </w:p>
    <w:p w:rsidR="00AA5B68" w:rsidRDefault="00AA5B68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учет выплат, которые работники получили в результате восстановления нарушенных прав и гарантий (например, при разрешении коллективных трудовых споров, проведении забастовок, приостановках работы; при проведении проверок соблюдения трудового законодательства; при подготовке документов и участии в рассмотрении индивидуальных трудовых споров в комиссиях по трудовым спорам и в судах; при </w:t>
      </w:r>
      <w:r w:rsidRPr="00281BA9">
        <w:rPr>
          <w:rFonts w:eastAsia="Calibri"/>
          <w:bCs/>
          <w:sz w:val="28"/>
          <w:szCs w:val="28"/>
          <w:lang w:eastAsia="en-US"/>
        </w:rPr>
        <w:t xml:space="preserve">обращении в </w:t>
      </w:r>
      <w:r w:rsidRPr="00281BA9">
        <w:rPr>
          <w:rFonts w:eastAsia="Calibri"/>
          <w:sz w:val="28"/>
          <w:szCs w:val="28"/>
          <w:lang w:eastAsia="en-US"/>
        </w:rPr>
        <w:t>органы, осуществляющие управление в сфере образования,</w:t>
      </w:r>
      <w:r w:rsidRPr="00281BA9">
        <w:rPr>
          <w:rFonts w:eastAsia="Calibri"/>
          <w:bCs/>
          <w:sz w:val="28"/>
          <w:szCs w:val="28"/>
          <w:lang w:eastAsia="en-US"/>
        </w:rPr>
        <w:t xml:space="preserve"> органы прокуратуры, федеральную инспекцию труда, в другие государственные органы надзора и контроля и т.п.).</w:t>
      </w:r>
    </w:p>
    <w:p w:rsidR="002260C7" w:rsidRPr="00281BA9" w:rsidRDefault="002260C7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B68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5. Для обеспечения правильности и полноты учета экономических результатов правозащитной деятельности, а также заполнения формы отчета № 4-ПИ рекомендуется при организации и обеспечении такого учета </w:t>
      </w:r>
      <w:r w:rsidRPr="00281BA9">
        <w:rPr>
          <w:rFonts w:eastAsia="Calibri"/>
          <w:sz w:val="28"/>
          <w:szCs w:val="28"/>
          <w:lang w:eastAsia="en-US"/>
        </w:rPr>
        <w:lastRenderedPageBreak/>
        <w:t>руководствоваться следующими основными показателями, отраженными в таблице</w:t>
      </w:r>
      <w:r w:rsidRPr="00281BA9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281BA9">
        <w:rPr>
          <w:rFonts w:eastAsia="Calibri"/>
          <w:sz w:val="28"/>
          <w:szCs w:val="28"/>
          <w:lang w:eastAsia="en-US"/>
        </w:rPr>
        <w:t>:</w:t>
      </w:r>
    </w:p>
    <w:p w:rsidR="00AA5B68" w:rsidRDefault="00AA5B68" w:rsidP="00AA5B68">
      <w:pPr>
        <w:jc w:val="both"/>
        <w:rPr>
          <w:rFonts w:eastAsia="Calibri"/>
          <w:sz w:val="28"/>
          <w:szCs w:val="28"/>
          <w:lang w:eastAsia="en-US"/>
        </w:rPr>
      </w:pPr>
    </w:p>
    <w:p w:rsidR="00AA5B68" w:rsidRPr="00281BA9" w:rsidRDefault="00AA5B68" w:rsidP="00AA5B6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260"/>
        <w:gridCol w:w="3793"/>
      </w:tblGrid>
      <w:tr w:rsidR="00AA5B68" w:rsidRPr="00281BA9" w:rsidTr="008C4B6F">
        <w:trPr>
          <w:trHeight w:val="2482"/>
        </w:trPr>
        <w:tc>
          <w:tcPr>
            <w:tcW w:w="3153" w:type="dxa"/>
          </w:tcPr>
          <w:p w:rsidR="00AA5B68" w:rsidRPr="00281BA9" w:rsidRDefault="00AA5B68" w:rsidP="008C4B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Показатель</w:t>
            </w:r>
          </w:p>
          <w:p w:rsidR="00AA5B68" w:rsidRPr="00281BA9" w:rsidRDefault="00AA5B68" w:rsidP="008C4B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экономической эффективности правозащитной работы</w:t>
            </w:r>
          </w:p>
          <w:p w:rsidR="00AA5B68" w:rsidRPr="00281BA9" w:rsidRDefault="00AA5B68" w:rsidP="008C4B6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профсоюзных организаций</w:t>
            </w:r>
          </w:p>
        </w:tc>
        <w:tc>
          <w:tcPr>
            <w:tcW w:w="3260" w:type="dxa"/>
          </w:tcPr>
          <w:p w:rsidR="00AA5B68" w:rsidRPr="00281BA9" w:rsidRDefault="00AA5B68" w:rsidP="008C4B6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Сумма произведенных и причитающихся денежных выплат работникам</w:t>
            </w:r>
          </w:p>
          <w:p w:rsidR="00AA5B68" w:rsidRPr="00281BA9" w:rsidRDefault="00AA5B68" w:rsidP="008C4B6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(объем выделенных дополнительно бюджетных средств)</w:t>
            </w:r>
          </w:p>
          <w:p w:rsidR="00AA5B68" w:rsidRPr="00281BA9" w:rsidRDefault="00AA5B68" w:rsidP="008C4B6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(в руб.)</w:t>
            </w:r>
          </w:p>
        </w:tc>
        <w:tc>
          <w:tcPr>
            <w:tcW w:w="3793" w:type="dxa"/>
          </w:tcPr>
          <w:p w:rsidR="00AA5B68" w:rsidRPr="00281BA9" w:rsidRDefault="00AA5B68" w:rsidP="008C4B6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Документы, подтверждающие осуществление выплат</w:t>
            </w:r>
          </w:p>
          <w:p w:rsidR="00AA5B68" w:rsidRPr="00281BA9" w:rsidRDefault="00AA5B68" w:rsidP="008C4B6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(выделение бюджетных средств)</w:t>
            </w:r>
          </w:p>
          <w:p w:rsidR="00AA5B68" w:rsidRPr="00281BA9" w:rsidRDefault="00AA5B68" w:rsidP="008C4B6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A5B68" w:rsidRPr="00281BA9" w:rsidTr="008C4B6F">
        <w:trPr>
          <w:trHeight w:val="973"/>
        </w:trPr>
        <w:tc>
          <w:tcPr>
            <w:tcW w:w="315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Инициированные изме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нения и дополнения в законы, иные норматив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ные правовые акты субъектов РФ, правовые акты органов местного самоуправления</w:t>
            </w:r>
          </w:p>
          <w:p w:rsidR="00AA5B68" w:rsidRPr="00281BA9" w:rsidRDefault="00AA5B68" w:rsidP="008C4B6F">
            <w:pPr>
              <w:ind w:firstLine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дополнительные де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нежные (бюджетные) средства;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средства (суммы)</w:t>
            </w:r>
          </w:p>
          <w:p w:rsidR="00AA5B68" w:rsidRPr="00281BA9" w:rsidRDefault="00AA5B68" w:rsidP="008C4B6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t>решения выборных профсоюзных органов;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обращения организаций Профсоюза в 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t>органы законодательной и исполнительной власти;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официальные ответы органов (должностных лиц) исполнительной и законодательной власти профсоюзным организа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циям;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финансовые расчеты по принятым законам (пояс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нительные записки, ФЭО и т.п.);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финансовые расчеты по принятым иным норма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тивным правовым актам;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документы</w:t>
            </w:r>
          </w:p>
        </w:tc>
      </w:tr>
      <w:tr w:rsidR="00AA5B68" w:rsidRPr="00281BA9" w:rsidTr="008C4B6F">
        <w:trPr>
          <w:trHeight w:val="841"/>
        </w:trPr>
        <w:tc>
          <w:tcPr>
            <w:tcW w:w="315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Обжалование норматив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ных правовых актов ор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ганов государственной власти субъектов РФ и органов местного само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управления</w:t>
            </w:r>
          </w:p>
          <w:p w:rsidR="00AA5B68" w:rsidRPr="00281BA9" w:rsidRDefault="00AA5B68" w:rsidP="008C4B6F">
            <w:pPr>
              <w:ind w:firstLine="28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выделенные денежные (бюджетные) средства;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средства (суммы)</w:t>
            </w:r>
          </w:p>
        </w:tc>
        <w:tc>
          <w:tcPr>
            <w:tcW w:w="379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финансовые расчеты по отмененным (изменен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ным) законам;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финансовые расчеты по отмененным (изменен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ным) иным нормативным правовым актам;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документы</w:t>
            </w:r>
          </w:p>
        </w:tc>
      </w:tr>
      <w:tr w:rsidR="00AA5B68" w:rsidRPr="00281BA9" w:rsidTr="008C4B6F">
        <w:trPr>
          <w:trHeight w:val="841"/>
        </w:trPr>
        <w:tc>
          <w:tcPr>
            <w:tcW w:w="315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Установление в отрас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 xml:space="preserve">левых соглашениях и 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коллективных догово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рах по инициативе профсоюзных органи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 xml:space="preserve">заций дополнительных гарантий, компенсаций и льгот </w:t>
            </w:r>
          </w:p>
        </w:tc>
        <w:tc>
          <w:tcPr>
            <w:tcW w:w="3260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- выделенные денеж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ные (бюджетные) сред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ства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соглашения, коллек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тивные договоры;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- нормативные правовые акты субъектов РФ, правовые акты органов местного самоуправления, которые были приняты в целях реализации положений соглашений;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документы</w:t>
            </w:r>
          </w:p>
        </w:tc>
      </w:tr>
      <w:tr w:rsidR="00AA5B68" w:rsidRPr="00281BA9" w:rsidTr="008C4B6F">
        <w:trPr>
          <w:trHeight w:val="841"/>
        </w:trPr>
        <w:tc>
          <w:tcPr>
            <w:tcW w:w="315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Удовлетворение требо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ваний при разрешении коллективных трудовых споров, проведении за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 xml:space="preserve">бастовок, приостановок работы </w:t>
            </w:r>
          </w:p>
        </w:tc>
        <w:tc>
          <w:tcPr>
            <w:tcW w:w="3260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суммы денежных вы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плат, полученные работ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никами в результате примирительных проце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дур;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суммы денежных вы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плат, полученные работ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никами в результате проведения забастовок;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суммы денежных вы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плат, полученные работ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никами в результате приостановки работы;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суммы выплат</w:t>
            </w:r>
          </w:p>
        </w:tc>
        <w:tc>
          <w:tcPr>
            <w:tcW w:w="379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решения органов, рас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сматривающих коллек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тивные трудовые споры;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информация органов го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сударственной власти, ор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ганов местного само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управления, работодате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лей о произведенных вы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платах;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документы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5B68" w:rsidRPr="00281BA9" w:rsidTr="008C4B6F">
        <w:trPr>
          <w:trHeight w:val="2675"/>
        </w:trPr>
        <w:tc>
          <w:tcPr>
            <w:tcW w:w="315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Выполнение работодате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лями представлений правовых инспекторов труда об устранении вскрытых ими наруше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ний трудового законода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тельства и иных актов, содержащих нормы тру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дового права</w:t>
            </w:r>
          </w:p>
        </w:tc>
        <w:tc>
          <w:tcPr>
            <w:tcW w:w="3260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суммы произведенных и причитающихся де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нежных выплат работ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никам;</w:t>
            </w:r>
          </w:p>
          <w:p w:rsidR="00AA5B68" w:rsidRPr="00281BA9" w:rsidRDefault="00AA5B68" w:rsidP="008C4B6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суммы выплат</w:t>
            </w:r>
          </w:p>
        </w:tc>
        <w:tc>
          <w:tcPr>
            <w:tcW w:w="379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сообщения работодате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лей о выполнении пред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 xml:space="preserve">ставлений; 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документы</w:t>
            </w:r>
          </w:p>
          <w:p w:rsidR="00AA5B68" w:rsidRPr="00281BA9" w:rsidRDefault="00AA5B68" w:rsidP="008C4B6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A5B68" w:rsidRPr="00281BA9" w:rsidTr="008C4B6F">
        <w:trPr>
          <w:trHeight w:val="561"/>
        </w:trPr>
        <w:tc>
          <w:tcPr>
            <w:tcW w:w="315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Подготовка документов и участие в рассмотре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нии индивидуальных трудовых споров в ко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 xml:space="preserve">миссиях по трудовым спорам и  в судах 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iCs/>
                <w:sz w:val="24"/>
                <w:szCs w:val="24"/>
                <w:lang w:eastAsia="en-US"/>
              </w:rPr>
              <w:t>(с учетом стоимости юриди</w:t>
            </w:r>
            <w:r w:rsidRPr="00281BA9">
              <w:rPr>
                <w:rFonts w:eastAsia="Calibri"/>
                <w:iCs/>
                <w:sz w:val="24"/>
                <w:szCs w:val="24"/>
                <w:lang w:eastAsia="en-US"/>
              </w:rPr>
              <w:softHyphen/>
              <w:t>ческих услуг в регионе)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денежные выплаты, полученные и причи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тающиеся работникам;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стоимость оформления искового заявления; 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стоимость каждого дня работы в суде по пред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ставительству прав и ин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тересов работников;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стоимость других юри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дических услуг;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- другие суммы денеж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ных средств</w:t>
            </w:r>
          </w:p>
        </w:tc>
        <w:tc>
          <w:tcPr>
            <w:tcW w:w="379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- решения комиссий по трудовым спорам; 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решения судов;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сведения службы судеб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ных приставов;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сведения органов Пен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 xml:space="preserve">сионного фонда РФ; 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документы и сведения, предоставленные работ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никами, территориаль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ными и первичными профсоюзными организа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циями;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- другие документы</w:t>
            </w:r>
          </w:p>
        </w:tc>
      </w:tr>
      <w:tr w:rsidR="00AA5B68" w:rsidRPr="00281BA9" w:rsidTr="008C4B6F">
        <w:trPr>
          <w:trHeight w:val="842"/>
        </w:trPr>
        <w:tc>
          <w:tcPr>
            <w:tcW w:w="315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Обращения в 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t>органы, осуществляющие управ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ление в сфере образова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ния, в 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органы прокура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туры, федеральную ин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спекцию труда, другие государственные органы надзора и контроля</w:t>
            </w:r>
          </w:p>
        </w:tc>
        <w:tc>
          <w:tcPr>
            <w:tcW w:w="3260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суммы денежных средств, полученных ра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ботниками после приня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тия соответствующих мер;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другие суммы денеж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ных средств</w:t>
            </w:r>
          </w:p>
        </w:tc>
        <w:tc>
          <w:tcPr>
            <w:tcW w:w="379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сведения, представлен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ные органами прокура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туры, федеральной ин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спекцией труда, другими государственными орга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нами надзора и контроля;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информация по итогам совместных проверок;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другие документы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5B68" w:rsidRPr="00281BA9" w:rsidTr="008C4B6F">
        <w:tc>
          <w:tcPr>
            <w:tcW w:w="315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Правовая помощь чле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нам Профсоюза на лич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ном приеме и при рас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смотрении их обращений и жалоб</w:t>
            </w:r>
            <w:r w:rsidRPr="00281BA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(с учетом стоимо</w:t>
            </w:r>
            <w:r w:rsidRPr="00281BA9">
              <w:rPr>
                <w:rFonts w:eastAsia="Calibri"/>
                <w:iCs/>
                <w:sz w:val="24"/>
                <w:szCs w:val="24"/>
                <w:lang w:eastAsia="en-US"/>
              </w:rPr>
              <w:softHyphen/>
              <w:t>сти юридических услуг в ре</w:t>
            </w:r>
            <w:r w:rsidRPr="00281BA9">
              <w:rPr>
                <w:rFonts w:eastAsia="Calibri"/>
                <w:iCs/>
                <w:sz w:val="24"/>
                <w:szCs w:val="24"/>
                <w:lang w:eastAsia="en-US"/>
              </w:rPr>
              <w:softHyphen/>
              <w:t>гионе)</w:t>
            </w:r>
          </w:p>
        </w:tc>
        <w:tc>
          <w:tcPr>
            <w:tcW w:w="3260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суммы полученных ра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ботниками денежных средств в результате; 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рассмотрения обраще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ний и жалоб; 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стоимость юридиче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ской консультации</w:t>
            </w:r>
            <w:r w:rsidRPr="00281BA9">
              <w:rPr>
                <w:rFonts w:eastAsia="Calibri"/>
                <w:iCs/>
                <w:sz w:val="24"/>
                <w:szCs w:val="24"/>
                <w:lang w:eastAsia="en-US"/>
              </w:rPr>
              <w:t>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другие суммы денеж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ных средств</w:t>
            </w:r>
          </w:p>
        </w:tc>
        <w:tc>
          <w:tcPr>
            <w:tcW w:w="379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журналы и карточки учета приема посетителей по правовым вопросам;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другие документы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A5B68" w:rsidRPr="00281BA9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B68" w:rsidRPr="00281BA9" w:rsidRDefault="00AA5B68" w:rsidP="00AA5B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6. Принимая во внимание определенные объективные трудности при учете экономической эффективности правозащитной работы, представляется необходимым вести систематический учет экономических результатов конкретных действий по правовой защите с отражением особенностей по большинству показателей учета и количества работников, получивших денежные выплаты, фиксируя показатели и результаты в форме таблицы: </w:t>
      </w:r>
    </w:p>
    <w:tbl>
      <w:tblPr>
        <w:tblpPr w:leftFromText="180" w:rightFromText="180" w:vertAnchor="text" w:horzAnchor="margin" w:tblpX="108" w:tblpY="141"/>
        <w:tblW w:w="10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1615"/>
        <w:gridCol w:w="1485"/>
        <w:gridCol w:w="1499"/>
        <w:gridCol w:w="2178"/>
        <w:gridCol w:w="1583"/>
      </w:tblGrid>
      <w:tr w:rsidR="00AA5B68" w:rsidRPr="00281BA9" w:rsidTr="008C4B6F">
        <w:trPr>
          <w:trHeight w:val="1833"/>
        </w:trPr>
        <w:tc>
          <w:tcPr>
            <w:tcW w:w="1822" w:type="dxa"/>
          </w:tcPr>
          <w:p w:rsidR="00AA5B68" w:rsidRPr="00281BA9" w:rsidRDefault="00AA5B68" w:rsidP="008C4B6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A5B68" w:rsidRPr="00281BA9" w:rsidRDefault="00AA5B68" w:rsidP="008C4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Показатель экономической эффективности правозащитной работы</w:t>
            </w:r>
          </w:p>
        </w:tc>
        <w:tc>
          <w:tcPr>
            <w:tcW w:w="1615" w:type="dxa"/>
          </w:tcPr>
          <w:p w:rsidR="00AA5B68" w:rsidRPr="00281BA9" w:rsidRDefault="00AA5B68" w:rsidP="008C4B6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A5B68" w:rsidRPr="00281BA9" w:rsidRDefault="00AA5B68" w:rsidP="008C4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Особенности учета показателя</w:t>
            </w:r>
          </w:p>
        </w:tc>
        <w:tc>
          <w:tcPr>
            <w:tcW w:w="1485" w:type="dxa"/>
          </w:tcPr>
          <w:p w:rsidR="00AA5B68" w:rsidRPr="00281BA9" w:rsidRDefault="00AA5B68" w:rsidP="008C4B6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A5B68" w:rsidRPr="00281BA9" w:rsidRDefault="00AA5B68" w:rsidP="008C4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Сумма денежных выплат</w:t>
            </w:r>
          </w:p>
          <w:p w:rsidR="00AA5B68" w:rsidRPr="00281BA9" w:rsidRDefault="00AA5B68" w:rsidP="008C4B6F">
            <w:pPr>
              <w:jc w:val="center"/>
              <w:rPr>
                <w:rFonts w:eastAsia="Calibri"/>
                <w:lang w:eastAsia="en-US"/>
              </w:rPr>
            </w:pPr>
            <w:r w:rsidRPr="00281BA9">
              <w:rPr>
                <w:rFonts w:eastAsia="Calibri"/>
                <w:bCs/>
                <w:lang w:eastAsia="en-US"/>
              </w:rPr>
              <w:t>(объем бюджетных средств)</w:t>
            </w:r>
          </w:p>
        </w:tc>
        <w:tc>
          <w:tcPr>
            <w:tcW w:w="1499" w:type="dxa"/>
          </w:tcPr>
          <w:p w:rsidR="00AA5B68" w:rsidRPr="00281BA9" w:rsidRDefault="00AA5B68" w:rsidP="008C4B6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A5B68" w:rsidRPr="00281BA9" w:rsidRDefault="00AA5B68" w:rsidP="008C4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Количество</w:t>
            </w:r>
          </w:p>
          <w:p w:rsidR="00AA5B68" w:rsidRPr="00281BA9" w:rsidRDefault="00AA5B68" w:rsidP="008C4B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работников</w:t>
            </w:r>
          </w:p>
        </w:tc>
        <w:tc>
          <w:tcPr>
            <w:tcW w:w="2178" w:type="dxa"/>
          </w:tcPr>
          <w:p w:rsidR="00AA5B68" w:rsidRPr="00281BA9" w:rsidRDefault="00AA5B68" w:rsidP="008C4B6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A5B68" w:rsidRPr="00281BA9" w:rsidRDefault="00AA5B68" w:rsidP="008C4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Подтверждающие</w:t>
            </w:r>
          </w:p>
          <w:p w:rsidR="00AA5B68" w:rsidRPr="00281BA9" w:rsidRDefault="00AA5B68" w:rsidP="008C4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документы</w:t>
            </w:r>
          </w:p>
        </w:tc>
        <w:tc>
          <w:tcPr>
            <w:tcW w:w="1583" w:type="dxa"/>
          </w:tcPr>
          <w:p w:rsidR="00AA5B68" w:rsidRPr="00281BA9" w:rsidRDefault="00AA5B68" w:rsidP="008C4B6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A5B68" w:rsidRPr="00281BA9" w:rsidRDefault="00AA5B68" w:rsidP="008C4B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Примечание</w:t>
            </w:r>
          </w:p>
        </w:tc>
      </w:tr>
    </w:tbl>
    <w:p w:rsidR="00AA5B68" w:rsidRPr="00281BA9" w:rsidRDefault="00AA5B68" w:rsidP="00AA5B68">
      <w:pPr>
        <w:jc w:val="both"/>
        <w:rPr>
          <w:rFonts w:eastAsia="Calibri"/>
          <w:sz w:val="28"/>
          <w:szCs w:val="28"/>
          <w:lang w:eastAsia="en-US"/>
        </w:rPr>
      </w:pPr>
    </w:p>
    <w:p w:rsidR="00AA5B68" w:rsidRDefault="00AA5B68" w:rsidP="00AA5B68">
      <w:pPr>
        <w:shd w:val="clear" w:color="auto" w:fill="FFFFFF"/>
        <w:autoSpaceDE w:val="0"/>
        <w:ind w:firstLine="709"/>
        <w:jc w:val="both"/>
        <w:rPr>
          <w:rFonts w:eastAsia="Times New Roman CYR"/>
          <w:sz w:val="28"/>
          <w:szCs w:val="28"/>
          <w:lang w:eastAsia="en-US"/>
        </w:rPr>
      </w:pPr>
      <w:r w:rsidRPr="00281BA9">
        <w:rPr>
          <w:rFonts w:eastAsia="Times New Roman CYR"/>
          <w:sz w:val="28"/>
          <w:szCs w:val="28"/>
          <w:lang w:eastAsia="en-US"/>
        </w:rPr>
        <w:t>7. Особенности учета каждого конкретного показателя могут выражаться в следующем:</w:t>
      </w:r>
    </w:p>
    <w:p w:rsidR="002260C7" w:rsidRPr="00281BA9" w:rsidRDefault="002260C7" w:rsidP="00AA5B68">
      <w:pPr>
        <w:shd w:val="clear" w:color="auto" w:fill="FFFFFF"/>
        <w:autoSpaceDE w:val="0"/>
        <w:ind w:firstLine="709"/>
        <w:jc w:val="both"/>
        <w:rPr>
          <w:rFonts w:eastAsia="Times New Roman CYR"/>
          <w:sz w:val="28"/>
          <w:szCs w:val="28"/>
          <w:lang w:eastAsia="en-US"/>
        </w:rPr>
      </w:pPr>
    </w:p>
    <w:p w:rsidR="00AA5B68" w:rsidRPr="00281BA9" w:rsidRDefault="00AA5B68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Times New Roman CYR"/>
          <w:sz w:val="28"/>
          <w:szCs w:val="28"/>
          <w:lang w:eastAsia="en-US"/>
        </w:rPr>
        <w:t>7.1. Показатель «</w:t>
      </w:r>
      <w:r w:rsidRPr="00281BA9">
        <w:rPr>
          <w:rFonts w:eastAsia="Calibri"/>
          <w:bCs/>
          <w:sz w:val="28"/>
          <w:szCs w:val="28"/>
          <w:lang w:eastAsia="en-US"/>
        </w:rPr>
        <w:t>Инициированные изменения и дополнения в законы, иные нормативные правовые акты субъектов РФ, правовые акты органов местного самоуправления» предполагает учет выплат, полученных работниками в результате:</w:t>
      </w:r>
    </w:p>
    <w:p w:rsidR="00AA5B68" w:rsidRPr="00281BA9" w:rsidRDefault="00AA5B68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lastRenderedPageBreak/>
        <w:t>выделения дополнительных бюджетных средств при принятии (изменении в течение года) региональных и местных бюджетов (на повышение заработной платы, на осуществление социальных и иных выплат);</w:t>
      </w:r>
    </w:p>
    <w:p w:rsidR="00AA5B68" w:rsidRDefault="00AA5B68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 xml:space="preserve">изменения (отмены) законов и иных нормативных правовых актов, нарушающих социально-трудовые права работников. </w:t>
      </w:r>
    </w:p>
    <w:p w:rsidR="002260C7" w:rsidRPr="00281BA9" w:rsidRDefault="002260C7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A5B68" w:rsidRDefault="00AA5B68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>Данный показатель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281BA9">
        <w:rPr>
          <w:rFonts w:eastAsia="Calibri"/>
          <w:bCs/>
          <w:sz w:val="28"/>
          <w:szCs w:val="28"/>
          <w:lang w:eastAsia="en-US"/>
        </w:rPr>
        <w:t xml:space="preserve"> возможно учитывать только при условии, что дополнительные бюджетные средства выделены после принятия, изменения или отмены законов, иных нормативных правовых актов субъектов РФ, правовых актов органов местного самоуправления в связи с обращениями, поступившими от территориальных организаций Профсоюза в </w:t>
      </w:r>
      <w:r w:rsidRPr="00281BA9">
        <w:rPr>
          <w:rFonts w:eastAsia="Calibri"/>
          <w:sz w:val="28"/>
          <w:szCs w:val="28"/>
          <w:lang w:eastAsia="en-US"/>
        </w:rPr>
        <w:t>органы законодательной и исполнительной власти субъектов РФ</w:t>
      </w:r>
      <w:r w:rsidRPr="00281BA9">
        <w:rPr>
          <w:rFonts w:eastAsia="Calibri"/>
          <w:bCs/>
          <w:sz w:val="28"/>
          <w:szCs w:val="28"/>
          <w:lang w:eastAsia="en-US"/>
        </w:rPr>
        <w:t>.</w:t>
      </w:r>
    </w:p>
    <w:p w:rsidR="002260C7" w:rsidRPr="00281BA9" w:rsidRDefault="002260C7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A5B68" w:rsidRDefault="00AA5B68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>При заполнении пункта 17 отчета о правозащитной работе региональной (межрегиональной) организации Профсоюза</w:t>
      </w:r>
      <w:r w:rsidRPr="00281BA9">
        <w:rPr>
          <w:rFonts w:eastAsia="Calibri"/>
          <w:sz w:val="28"/>
          <w:szCs w:val="28"/>
          <w:lang w:eastAsia="en-US"/>
        </w:rPr>
        <w:t xml:space="preserve"> по форме № 4-ПИ</w:t>
      </w:r>
      <w:r w:rsidRPr="00281BA9">
        <w:rPr>
          <w:rFonts w:eastAsia="Calibri"/>
          <w:bCs/>
          <w:sz w:val="28"/>
          <w:szCs w:val="28"/>
          <w:lang w:eastAsia="en-US"/>
        </w:rPr>
        <w:t xml:space="preserve">, в пояснительной записке помимо документов, подтверждающих осуществление выплат (выделение бюджетных средств), а также объема выделенных дополнительно бюджетных средств, необходимо указывать конкретные действия </w:t>
      </w:r>
      <w:r w:rsidRPr="00281BA9">
        <w:rPr>
          <w:rFonts w:eastAsia="Calibri"/>
          <w:sz w:val="28"/>
          <w:szCs w:val="28"/>
          <w:lang w:eastAsia="en-US"/>
        </w:rPr>
        <w:t xml:space="preserve">профсоюзных организаций, которые послужили основанием принятия, изменения или отмены </w:t>
      </w:r>
      <w:r w:rsidRPr="00281BA9">
        <w:rPr>
          <w:rFonts w:eastAsia="Calibri"/>
          <w:bCs/>
          <w:sz w:val="28"/>
          <w:szCs w:val="28"/>
          <w:lang w:eastAsia="en-US"/>
        </w:rPr>
        <w:t>законов, иных нормативных правовых актов субъектов РФ, правовых актов органов местного самоуправления.</w:t>
      </w:r>
    </w:p>
    <w:p w:rsidR="002260C7" w:rsidRPr="00281BA9" w:rsidRDefault="002260C7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A5B68" w:rsidRDefault="00AA5B68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 xml:space="preserve">7.2. Показатель «Выполнение работодателями представлений правовых инспекторов труда об устранении вскрытых ими нарушений трудового законодательства и иных актов, содержащих нормы трудового права» предполагает учет выплат, полученных работниками в результате исполнения работодателями представлений штатных и внештатных правовых инспекторов труда при проведении ими комплексных, тематических и иных проверок. </w:t>
      </w:r>
    </w:p>
    <w:p w:rsidR="002260C7" w:rsidRPr="00281BA9" w:rsidRDefault="002260C7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A5B68" w:rsidRDefault="00AA5B68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>При этом целесообразно вести отдельный учет по каждой проверке, в особенности при проведении общепрофсоюзных и региональных тематических проверок.</w:t>
      </w:r>
    </w:p>
    <w:p w:rsidR="002260C7" w:rsidRPr="00281BA9" w:rsidRDefault="002260C7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A5B68" w:rsidRDefault="00AA5B68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>7.3. Показатель «Подготовка документов и участие в рассмотрении индивидуальных трудовых споров в комиссиях по трудовым спорам и  судах» предполагает учет выплат, полученных работниками в результате досудебной и судебной защиты их прав, а также сумм денежной выгоды работников с учетом стоимости соответствующих юридических услуг в регионе.</w:t>
      </w:r>
    </w:p>
    <w:p w:rsidR="002260C7" w:rsidRPr="00281BA9" w:rsidRDefault="002260C7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A5B68" w:rsidRDefault="00AA5B68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>7.4. Показатель «Правовая помощь членам Профсоюза на личном приеме и при рассмотрении их обращений и жалоб» предполагает учет полученных работниками денежных выплат в результате рассмотрения обращений и жалоб, а также сумм денежной выгоды работников с учетом стоимости соответствующих юридических услуг в регионе.</w:t>
      </w:r>
    </w:p>
    <w:p w:rsidR="002260C7" w:rsidRPr="00281BA9" w:rsidRDefault="002260C7" w:rsidP="00AA5B6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A5B68" w:rsidRDefault="00AA5B68" w:rsidP="00AA5B6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lastRenderedPageBreak/>
        <w:t xml:space="preserve"> 8. Сумму денежных средств (объем бюджетных средств) применительно ко всем показателям экономической эффективности правозащитной работы представляется необходимым  фиксировать в отчете по форме № 4-ПИ в расчете на год (отчетный год). </w:t>
      </w:r>
    </w:p>
    <w:p w:rsidR="002260C7" w:rsidRPr="00281BA9" w:rsidRDefault="002260C7" w:rsidP="00AA5B6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A5B68" w:rsidRDefault="00AA5B68" w:rsidP="00AA5B6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 xml:space="preserve">При этом необходимо вести расчет по удовлетворенным имущественным искам (о взыскании заработной платы и иных выплат, о назначении и выплате пенсий педагогическим работникам и т.п.) за отчетный год без учета </w:t>
      </w:r>
      <w:r w:rsidRPr="00281BA9">
        <w:rPr>
          <w:rFonts w:eastAsia="Calibri"/>
          <w:sz w:val="28"/>
          <w:szCs w:val="28"/>
          <w:lang w:eastAsia="en-US"/>
        </w:rPr>
        <w:t>неполученных доходов, которые работники получили бы при обычных условиях, если бы их право не было нарушено (упущенная выгода)</w:t>
      </w:r>
      <w:r w:rsidRPr="00281BA9">
        <w:rPr>
          <w:rFonts w:eastAsia="Calibri"/>
          <w:bCs/>
          <w:sz w:val="28"/>
          <w:szCs w:val="28"/>
          <w:lang w:eastAsia="en-US"/>
        </w:rPr>
        <w:t xml:space="preserve"> на последующие годы.</w:t>
      </w:r>
    </w:p>
    <w:p w:rsidR="002260C7" w:rsidRPr="00281BA9" w:rsidRDefault="002260C7" w:rsidP="00AA5B6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A5B68" w:rsidRDefault="00AA5B68" w:rsidP="00AA5B68">
      <w:pPr>
        <w:shd w:val="clear" w:color="auto" w:fill="FFFFFF"/>
        <w:autoSpaceDE w:val="0"/>
        <w:ind w:firstLine="709"/>
        <w:jc w:val="both"/>
        <w:rPr>
          <w:rFonts w:eastAsia="Times New Roman CYR"/>
          <w:sz w:val="28"/>
          <w:szCs w:val="28"/>
          <w:lang w:eastAsia="en-US"/>
        </w:rPr>
      </w:pPr>
      <w:r w:rsidRPr="00281BA9">
        <w:rPr>
          <w:rFonts w:eastAsia="Times New Roman CYR"/>
          <w:sz w:val="28"/>
          <w:szCs w:val="28"/>
          <w:lang w:eastAsia="en-US"/>
        </w:rPr>
        <w:t>9. Организациям Профсоюза в целях дальнейшего улучшения учета экономических результатов правозащитной работы необходимо обеспечивать:</w:t>
      </w:r>
    </w:p>
    <w:p w:rsidR="002260C7" w:rsidRPr="00281BA9" w:rsidRDefault="002260C7" w:rsidP="00AA5B68">
      <w:pPr>
        <w:shd w:val="clear" w:color="auto" w:fill="FFFFFF"/>
        <w:autoSpaceDE w:val="0"/>
        <w:ind w:firstLine="709"/>
        <w:jc w:val="both"/>
        <w:rPr>
          <w:rFonts w:eastAsia="Times New Roman CYR"/>
          <w:sz w:val="28"/>
          <w:szCs w:val="28"/>
          <w:lang w:eastAsia="en-US"/>
        </w:rPr>
      </w:pPr>
    </w:p>
    <w:p w:rsidR="00AA5B68" w:rsidRDefault="00AA5B68" w:rsidP="00AA5B68">
      <w:pPr>
        <w:shd w:val="clear" w:color="auto" w:fill="FFFFFF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Times New Roman CYR"/>
          <w:sz w:val="28"/>
          <w:szCs w:val="28"/>
          <w:lang w:eastAsia="en-US"/>
        </w:rPr>
        <w:t>9.1. Полный учет экономической эффективности правозащитной деятельности на всех уровнях профсоюзной структуры на основе настоящих Методических рекомендаций с указанием расчета по показателям в пояснительной записке к форме отчета № 4-ПИ и правильной фиксацией размеров (</w:t>
      </w:r>
      <w:r w:rsidRPr="00281BA9">
        <w:rPr>
          <w:rFonts w:eastAsia="Calibri"/>
          <w:sz w:val="28"/>
          <w:szCs w:val="28"/>
          <w:lang w:eastAsia="en-US"/>
        </w:rPr>
        <w:t>в пункте 13 отчета по форме № 4-ПИ экономическая эффективность указывается в миллионах рублей: если экономическая эффективность составила 750 000 рублей, то в пункте 13 следует указывать цифру 0,75 млн. рублей, 45 000 рублей – 0,045 млн. руб.).</w:t>
      </w:r>
    </w:p>
    <w:p w:rsidR="002260C7" w:rsidRPr="00281BA9" w:rsidRDefault="002260C7" w:rsidP="00AA5B68">
      <w:pPr>
        <w:shd w:val="clear" w:color="auto" w:fill="FFFFFF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B68" w:rsidRDefault="00AA5B68" w:rsidP="00AA5B68">
      <w:pPr>
        <w:shd w:val="clear" w:color="auto" w:fill="FFFFFF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9.2.</w:t>
      </w:r>
      <w:r w:rsidRPr="00281BA9">
        <w:rPr>
          <w:rFonts w:ascii="Calibri" w:eastAsia="+mn-ea" w:hAnsi="Calibri"/>
          <w:kern w:val="24"/>
          <w:sz w:val="38"/>
          <w:szCs w:val="38"/>
          <w:lang w:eastAsia="en-US"/>
        </w:rPr>
        <w:t xml:space="preserve"> </w:t>
      </w:r>
      <w:r w:rsidRPr="00281BA9">
        <w:rPr>
          <w:rFonts w:eastAsia="Calibri"/>
          <w:sz w:val="28"/>
          <w:szCs w:val="28"/>
          <w:lang w:eastAsia="en-US"/>
        </w:rPr>
        <w:t>Применение (определение) экономической эффективности правозащитной деятельности профсоюзных организаций в расчете на одного члена Профсоюза.</w:t>
      </w:r>
    </w:p>
    <w:p w:rsidR="002260C7" w:rsidRPr="00281BA9" w:rsidRDefault="002260C7" w:rsidP="00AA5B68">
      <w:pPr>
        <w:shd w:val="clear" w:color="auto" w:fill="FFFFFF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B68" w:rsidRPr="00281BA9" w:rsidRDefault="00AA5B68" w:rsidP="00AA5B68">
      <w:pPr>
        <w:shd w:val="clear" w:color="auto" w:fill="FFFFFF"/>
        <w:autoSpaceDE w:val="0"/>
        <w:ind w:firstLine="709"/>
        <w:jc w:val="both"/>
        <w:rPr>
          <w:rFonts w:eastAsia="Times New Roman CYR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9.3.</w:t>
      </w:r>
      <w:r w:rsidRPr="00281BA9">
        <w:rPr>
          <w:rFonts w:ascii="Calibri" w:eastAsia="+mn-ea" w:hAnsi="Calibri"/>
          <w:kern w:val="24"/>
          <w:sz w:val="38"/>
          <w:szCs w:val="38"/>
          <w:lang w:eastAsia="en-US"/>
        </w:rPr>
        <w:t xml:space="preserve"> </w:t>
      </w:r>
      <w:r w:rsidRPr="00281BA9">
        <w:rPr>
          <w:rFonts w:eastAsia="Calibri"/>
          <w:sz w:val="28"/>
          <w:szCs w:val="28"/>
          <w:lang w:eastAsia="en-US"/>
        </w:rPr>
        <w:t>Широкое освещение в средствах массовой информации, среди членов Профсоюза, работников образовательных учреждений, работодателей, органов власти экономических результатов правозащитной деятельности профсоюзных организаций, а также  использование их в работе для мотивации профсоюзного членства.</w:t>
      </w:r>
    </w:p>
    <w:p w:rsidR="00193344" w:rsidRDefault="00193344"/>
    <w:sectPr w:rsidR="001933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68" w:rsidRDefault="00AA5B68" w:rsidP="00AA5B68">
      <w:r>
        <w:separator/>
      </w:r>
    </w:p>
  </w:endnote>
  <w:endnote w:type="continuationSeparator" w:id="0">
    <w:p w:rsidR="00AA5B68" w:rsidRDefault="00AA5B68" w:rsidP="00AA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815702"/>
      <w:docPartObj>
        <w:docPartGallery w:val="Page Numbers (Bottom of Page)"/>
        <w:docPartUnique/>
      </w:docPartObj>
    </w:sdtPr>
    <w:sdtEndPr/>
    <w:sdtContent>
      <w:p w:rsidR="00AA5B68" w:rsidRDefault="00AA5B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E08">
          <w:rPr>
            <w:noProof/>
          </w:rPr>
          <w:t>1</w:t>
        </w:r>
        <w:r>
          <w:fldChar w:fldCharType="end"/>
        </w:r>
      </w:p>
    </w:sdtContent>
  </w:sdt>
  <w:p w:rsidR="00AA5B68" w:rsidRDefault="00AA5B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68" w:rsidRDefault="00AA5B68" w:rsidP="00AA5B68">
      <w:r>
        <w:separator/>
      </w:r>
    </w:p>
  </w:footnote>
  <w:footnote w:type="continuationSeparator" w:id="0">
    <w:p w:rsidR="00AA5B68" w:rsidRDefault="00AA5B68" w:rsidP="00AA5B68">
      <w:r>
        <w:continuationSeparator/>
      </w:r>
    </w:p>
  </w:footnote>
  <w:footnote w:id="1">
    <w:p w:rsidR="00AA5B68" w:rsidRPr="001E563D" w:rsidRDefault="00AA5B68" w:rsidP="00AA5B6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63D">
        <w:rPr>
          <w:rStyle w:val="a5"/>
          <w:rFonts w:ascii="Times New Roman" w:hAnsi="Times New Roman"/>
          <w:sz w:val="24"/>
          <w:szCs w:val="24"/>
        </w:rPr>
        <w:footnoteRef/>
      </w:r>
      <w:r w:rsidRPr="001E563D">
        <w:rPr>
          <w:rFonts w:ascii="Times New Roman" w:hAnsi="Times New Roman"/>
          <w:sz w:val="24"/>
          <w:szCs w:val="24"/>
        </w:rPr>
        <w:t xml:space="preserve"> Приводимые в таблице </w:t>
      </w:r>
      <w:r>
        <w:rPr>
          <w:rFonts w:ascii="Times New Roman" w:hAnsi="Times New Roman"/>
          <w:sz w:val="24"/>
          <w:szCs w:val="24"/>
        </w:rPr>
        <w:t xml:space="preserve">основные </w:t>
      </w:r>
      <w:r w:rsidRPr="001E563D">
        <w:rPr>
          <w:rFonts w:ascii="Times New Roman" w:hAnsi="Times New Roman"/>
          <w:sz w:val="24"/>
          <w:szCs w:val="24"/>
        </w:rPr>
        <w:t xml:space="preserve">показатели экономической эффективности могут быть дополнены </w:t>
      </w:r>
      <w:r>
        <w:rPr>
          <w:rFonts w:ascii="Times New Roman" w:hAnsi="Times New Roman"/>
          <w:sz w:val="24"/>
          <w:szCs w:val="24"/>
        </w:rPr>
        <w:t xml:space="preserve">результатами </w:t>
      </w:r>
      <w:r w:rsidRPr="001E563D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х</w:t>
      </w:r>
      <w:r w:rsidRPr="001E563D">
        <w:rPr>
          <w:rFonts w:ascii="Times New Roman" w:hAnsi="Times New Roman"/>
          <w:sz w:val="24"/>
          <w:szCs w:val="24"/>
        </w:rPr>
        <w:t xml:space="preserve"> действи</w:t>
      </w:r>
      <w:r>
        <w:rPr>
          <w:rFonts w:ascii="Times New Roman" w:hAnsi="Times New Roman"/>
          <w:sz w:val="24"/>
          <w:szCs w:val="24"/>
        </w:rPr>
        <w:t>й</w:t>
      </w:r>
      <w:r w:rsidRPr="001E563D">
        <w:rPr>
          <w:rFonts w:ascii="Times New Roman" w:hAnsi="Times New Roman"/>
          <w:sz w:val="24"/>
          <w:szCs w:val="24"/>
        </w:rPr>
        <w:t xml:space="preserve"> профсоюзных организаций.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68"/>
    <w:rsid w:val="00193344"/>
    <w:rsid w:val="002260C7"/>
    <w:rsid w:val="00752A57"/>
    <w:rsid w:val="008D6E08"/>
    <w:rsid w:val="00A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913A-A1AE-4784-BB53-6283C673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5B68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A5B6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AA5B6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A5B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A5B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5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2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2017-01-23T11:11:00Z</dcterms:created>
  <dcterms:modified xsi:type="dcterms:W3CDTF">2017-01-23T11:18:00Z</dcterms:modified>
</cp:coreProperties>
</file>