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F7" w:rsidRPr="004E5BF7" w:rsidRDefault="004E5BF7" w:rsidP="004E5BF7">
      <w:pPr>
        <w:jc w:val="center"/>
        <w:rPr>
          <w:b/>
          <w:sz w:val="28"/>
          <w:szCs w:val="28"/>
        </w:rPr>
      </w:pPr>
      <w:r w:rsidRPr="004E5BF7">
        <w:rPr>
          <w:b/>
          <w:sz w:val="28"/>
          <w:szCs w:val="28"/>
        </w:rPr>
        <w:t>ИНФОРМАЦИЯ О РАБОТНИКАХ,</w:t>
      </w:r>
    </w:p>
    <w:p w:rsidR="004E5BF7" w:rsidRDefault="004E5BF7" w:rsidP="004E5BF7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E5BF7">
        <w:rPr>
          <w:b/>
          <w:color w:val="333333"/>
          <w:sz w:val="28"/>
          <w:szCs w:val="28"/>
          <w:shd w:val="clear" w:color="auto" w:fill="FFFFFF"/>
        </w:rPr>
        <w:t xml:space="preserve">НАПРАВЛЯЕМЫХ НА ОБУЧЕНИЕ ПО ОХРАНЕ ТРУДА </w:t>
      </w:r>
    </w:p>
    <w:p w:rsidR="004E5BF7" w:rsidRPr="004E5BF7" w:rsidRDefault="004E5BF7" w:rsidP="004E5BF7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E5BF7">
        <w:rPr>
          <w:b/>
          <w:color w:val="333333"/>
          <w:sz w:val="28"/>
          <w:szCs w:val="28"/>
          <w:shd w:val="clear" w:color="auto" w:fill="FFFFFF"/>
        </w:rPr>
        <w:t>(40- ЧАСОВАЯ ПРОГРАММА) В 2017 ГОДУ</w:t>
      </w:r>
    </w:p>
    <w:p w:rsidR="004E5BF7" w:rsidRDefault="004E5BF7" w:rsidP="004E5BF7">
      <w:pPr>
        <w:jc w:val="center"/>
        <w:rPr>
          <w:i/>
          <w:color w:val="333333"/>
          <w:shd w:val="clear" w:color="auto" w:fill="FFFFFF"/>
        </w:rPr>
      </w:pPr>
      <w:r w:rsidRPr="004E5BF7">
        <w:rPr>
          <w:i/>
          <w:color w:val="333333"/>
          <w:shd w:val="clear" w:color="auto" w:fill="FFFFFF"/>
        </w:rPr>
        <w:t xml:space="preserve">Расчет 5 человек на </w:t>
      </w:r>
      <w:r>
        <w:rPr>
          <w:i/>
          <w:color w:val="333333"/>
          <w:shd w:val="clear" w:color="auto" w:fill="FFFFFF"/>
        </w:rPr>
        <w:t xml:space="preserve">образовательную </w:t>
      </w:r>
      <w:proofErr w:type="gramStart"/>
      <w:r w:rsidRPr="004E5BF7">
        <w:rPr>
          <w:i/>
          <w:color w:val="333333"/>
          <w:shd w:val="clear" w:color="auto" w:fill="FFFFFF"/>
        </w:rPr>
        <w:t>организацию.</w:t>
      </w:r>
      <w:r>
        <w:rPr>
          <w:i/>
          <w:color w:val="333333"/>
          <w:shd w:val="clear" w:color="auto" w:fill="FFFFFF"/>
        </w:rPr>
        <w:t>̽</w:t>
      </w:r>
      <w:proofErr w:type="gramEnd"/>
    </w:p>
    <w:p w:rsidR="004E5BF7" w:rsidRDefault="004E5BF7" w:rsidP="004E5BF7">
      <w:pPr>
        <w:pBdr>
          <w:bottom w:val="single" w:sz="12" w:space="1" w:color="auto"/>
        </w:pBdr>
        <w:jc w:val="center"/>
        <w:rPr>
          <w:i/>
          <w:color w:val="333333"/>
          <w:shd w:val="clear" w:color="auto" w:fill="FFFFFF"/>
        </w:rPr>
      </w:pPr>
    </w:p>
    <w:p w:rsidR="004E5BF7" w:rsidRDefault="004E5BF7" w:rsidP="004E5BF7">
      <w:pPr>
        <w:pBdr>
          <w:bottom w:val="single" w:sz="12" w:space="1" w:color="auto"/>
        </w:pBdr>
        <w:jc w:val="center"/>
        <w:rPr>
          <w:i/>
          <w:color w:val="333333"/>
          <w:shd w:val="clear" w:color="auto" w:fill="FFFFFF"/>
        </w:rPr>
      </w:pPr>
    </w:p>
    <w:p w:rsidR="004E5BF7" w:rsidRDefault="004E5BF7" w:rsidP="004E5BF7">
      <w:pPr>
        <w:jc w:val="center"/>
        <w:rPr>
          <w:i/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>Муниципальное образование</w:t>
      </w:r>
    </w:p>
    <w:p w:rsidR="004E5BF7" w:rsidRDefault="004E5BF7" w:rsidP="004E5BF7">
      <w:pPr>
        <w:jc w:val="center"/>
        <w:rPr>
          <w:i/>
          <w:color w:val="333333"/>
          <w:shd w:val="clear" w:color="auto" w:fill="FFFFFF"/>
        </w:rPr>
      </w:pPr>
    </w:p>
    <w:p w:rsidR="004E5BF7" w:rsidRDefault="004E5BF7" w:rsidP="004E5BF7">
      <w:pPr>
        <w:jc w:val="center"/>
        <w:rPr>
          <w:i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47"/>
        <w:gridCol w:w="1809"/>
        <w:gridCol w:w="1846"/>
        <w:gridCol w:w="1855"/>
      </w:tblGrid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№</w:t>
            </w:r>
          </w:p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п/п</w:t>
            </w: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ФИО</w:t>
            </w: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Должность</w:t>
            </w: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Планируемые сроки обучения</w:t>
            </w: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1</w:t>
            </w: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2</w:t>
            </w: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  <w:r>
              <w:rPr>
                <w:i/>
                <w:color w:val="333333"/>
                <w:shd w:val="clear" w:color="auto" w:fill="FFFFFF"/>
              </w:rPr>
              <w:t>……</w:t>
            </w: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  <w:tr w:rsidR="004E5BF7" w:rsidTr="004E5BF7">
        <w:tc>
          <w:tcPr>
            <w:tcW w:w="988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09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46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  <w:tc>
          <w:tcPr>
            <w:tcW w:w="1855" w:type="dxa"/>
          </w:tcPr>
          <w:p w:rsidR="004E5BF7" w:rsidRDefault="004E5BF7" w:rsidP="004E5BF7">
            <w:pPr>
              <w:jc w:val="center"/>
              <w:rPr>
                <w:i/>
                <w:color w:val="333333"/>
                <w:shd w:val="clear" w:color="auto" w:fill="FFFFFF"/>
              </w:rPr>
            </w:pPr>
          </w:p>
        </w:tc>
      </w:tr>
    </w:tbl>
    <w:p w:rsidR="004E5BF7" w:rsidRPr="004E5BF7" w:rsidRDefault="004E5BF7" w:rsidP="004E5BF7">
      <w:pPr>
        <w:jc w:val="center"/>
        <w:rPr>
          <w:i/>
          <w:color w:val="333333"/>
          <w:shd w:val="clear" w:color="auto" w:fill="FFFFFF"/>
        </w:rPr>
      </w:pPr>
    </w:p>
    <w:p w:rsidR="004E5BF7" w:rsidRDefault="004E5BF7" w:rsidP="004E5BF7">
      <w:pPr>
        <w:jc w:val="center"/>
        <w:rPr>
          <w:b/>
          <w:sz w:val="28"/>
          <w:szCs w:val="28"/>
        </w:rPr>
      </w:pPr>
    </w:p>
    <w:p w:rsidR="004E5BF7" w:rsidRPr="004E5BF7" w:rsidRDefault="004E5BF7" w:rsidP="004E5BF7">
      <w:pPr>
        <w:jc w:val="both"/>
        <w:rPr>
          <w:i/>
          <w:color w:val="333333"/>
          <w:shd w:val="clear" w:color="auto" w:fill="FFFFFF"/>
        </w:rPr>
      </w:pPr>
      <w:proofErr w:type="gramStart"/>
      <w:r>
        <w:t xml:space="preserve">̽  </w:t>
      </w:r>
      <w:r w:rsidRPr="004E5BF7">
        <w:rPr>
          <w:i/>
        </w:rPr>
        <w:t>В</w:t>
      </w:r>
      <w:proofErr w:type="gramEnd"/>
      <w:r w:rsidRPr="004E5BF7">
        <w:rPr>
          <w:i/>
        </w:rPr>
        <w:t xml:space="preserve"> связи с принятием </w:t>
      </w:r>
      <w:r w:rsidRPr="004E5BF7">
        <w:rPr>
          <w:i/>
          <w:color w:val="333333"/>
          <w:shd w:val="clear" w:color="auto" w:fill="FFFFFF"/>
        </w:rPr>
        <w:t>ГОСТ</w:t>
      </w:r>
      <w:r w:rsidRPr="004E5BF7">
        <w:rPr>
          <w:i/>
          <w:color w:val="333333"/>
          <w:shd w:val="clear" w:color="auto" w:fill="FFFFFF"/>
        </w:rPr>
        <w:t>а</w:t>
      </w:r>
      <w:r w:rsidRPr="004E5BF7">
        <w:rPr>
          <w:i/>
          <w:color w:val="333333"/>
          <w:shd w:val="clear" w:color="auto" w:fill="FFFFFF"/>
        </w:rPr>
        <w:t xml:space="preserve"> 12.0.004-2015 «Система стандартов безопасности труда (ССБТ). Организация об</w:t>
      </w:r>
      <w:bookmarkStart w:id="0" w:name="_GoBack"/>
      <w:bookmarkEnd w:id="0"/>
      <w:r w:rsidRPr="004E5BF7">
        <w:rPr>
          <w:i/>
          <w:color w:val="333333"/>
          <w:shd w:val="clear" w:color="auto" w:fill="FFFFFF"/>
        </w:rPr>
        <w:t>учения безопасности труда. Общие положения».</w:t>
      </w:r>
      <w:r w:rsidRPr="004E5BF7">
        <w:rPr>
          <w:i/>
          <w:color w:val="333333"/>
          <w:shd w:val="clear" w:color="auto" w:fill="FFFFFF"/>
        </w:rPr>
        <w:t xml:space="preserve"> ГОСТ вступает в силу с 1 марта 2017 года.</w:t>
      </w:r>
    </w:p>
    <w:p w:rsidR="00EA097F" w:rsidRDefault="00EA097F"/>
    <w:sectPr w:rsidR="00EA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5"/>
    <w:rsid w:val="004E5BF7"/>
    <w:rsid w:val="00DD03E5"/>
    <w:rsid w:val="00E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BB76-14E5-4A20-8B93-0ABCB7D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2016-11-30T12:59:00Z</dcterms:created>
  <dcterms:modified xsi:type="dcterms:W3CDTF">2016-11-30T13:06:00Z</dcterms:modified>
</cp:coreProperties>
</file>