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E" w:rsidRPr="00837EEE" w:rsidRDefault="000950FE" w:rsidP="000950FE">
      <w:pPr>
        <w:spacing w:after="0" w:line="240" w:lineRule="auto"/>
        <w:ind w:right="3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Философия компании – «красиво то, что здорово»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Новый сегмент рынка: восточная косметика, лечебно-профилактические средства Востока, БАД.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Принцип супермаркета: «просто и удобно»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Ассортимент: обилие и разнообразие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Автор рецептуры – время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 xml:space="preserve">Сочетание в средствах </w:t>
      </w:r>
      <w:proofErr w:type="spellStart"/>
      <w:r w:rsidRPr="00837EEE">
        <w:rPr>
          <w:rFonts w:ascii="Times New Roman" w:hAnsi="Times New Roman"/>
          <w:sz w:val="28"/>
          <w:szCs w:val="28"/>
        </w:rPr>
        <w:t>космецевтики</w:t>
      </w:r>
      <w:proofErr w:type="spellEnd"/>
      <w:r w:rsidRPr="00837EE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37EEE">
        <w:rPr>
          <w:rFonts w:ascii="Times New Roman" w:hAnsi="Times New Roman"/>
          <w:sz w:val="28"/>
          <w:szCs w:val="28"/>
        </w:rPr>
        <w:t>фиторецептуры</w:t>
      </w:r>
      <w:proofErr w:type="spellEnd"/>
      <w:r w:rsidRPr="00837EEE">
        <w:rPr>
          <w:rFonts w:ascii="Times New Roman" w:hAnsi="Times New Roman"/>
          <w:sz w:val="28"/>
          <w:szCs w:val="28"/>
        </w:rPr>
        <w:t xml:space="preserve"> БАД для кожи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 xml:space="preserve">Уникальные компоненты: </w:t>
      </w:r>
      <w:proofErr w:type="spellStart"/>
      <w:r w:rsidRPr="00837EEE">
        <w:rPr>
          <w:rFonts w:ascii="Times New Roman" w:hAnsi="Times New Roman"/>
          <w:sz w:val="28"/>
          <w:szCs w:val="28"/>
        </w:rPr>
        <w:t>линчжи</w:t>
      </w:r>
      <w:proofErr w:type="spellEnd"/>
      <w:r w:rsidRPr="00837EEE">
        <w:rPr>
          <w:rFonts w:ascii="Times New Roman" w:hAnsi="Times New Roman"/>
          <w:sz w:val="28"/>
          <w:szCs w:val="28"/>
        </w:rPr>
        <w:t xml:space="preserve">, имбирь, шоу </w:t>
      </w:r>
      <w:proofErr w:type="spellStart"/>
      <w:r w:rsidRPr="00837EEE">
        <w:rPr>
          <w:rFonts w:ascii="Times New Roman" w:hAnsi="Times New Roman"/>
          <w:sz w:val="28"/>
          <w:szCs w:val="28"/>
        </w:rPr>
        <w:t>ву</w:t>
      </w:r>
      <w:proofErr w:type="spellEnd"/>
      <w:r w:rsidRPr="00837EEE">
        <w:rPr>
          <w:rFonts w:ascii="Times New Roman" w:hAnsi="Times New Roman"/>
          <w:sz w:val="28"/>
          <w:szCs w:val="28"/>
        </w:rPr>
        <w:t>, женьшень, змеиный жир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Соединение древних рецептур и современных технологий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В рецептуре средств присутствует принцип синергизма (</w:t>
      </w:r>
      <w:proofErr w:type="spellStart"/>
      <w:r w:rsidRPr="00837EEE">
        <w:rPr>
          <w:rFonts w:ascii="Times New Roman" w:hAnsi="Times New Roman"/>
          <w:sz w:val="28"/>
          <w:szCs w:val="28"/>
        </w:rPr>
        <w:t>взаимоусиление</w:t>
      </w:r>
      <w:proofErr w:type="spellEnd"/>
      <w:r w:rsidRPr="00837EEE">
        <w:rPr>
          <w:rFonts w:ascii="Times New Roman" w:hAnsi="Times New Roman"/>
          <w:sz w:val="28"/>
          <w:szCs w:val="28"/>
        </w:rPr>
        <w:t xml:space="preserve"> свойств компонентов)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Высокое содержание активных компонентов для косметики домашнего ухода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Подход к организму как в системе (холистический подход)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Решение причинно-следственных связей. Глубокое очищение – начало любого процесса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«</w:t>
      </w:r>
      <w:proofErr w:type="spellStart"/>
      <w:r w:rsidRPr="00837EEE">
        <w:rPr>
          <w:rFonts w:ascii="Times New Roman" w:hAnsi="Times New Roman"/>
          <w:sz w:val="28"/>
          <w:szCs w:val="28"/>
        </w:rPr>
        <w:t>AntiAge</w:t>
      </w:r>
      <w:proofErr w:type="spellEnd"/>
      <w:r w:rsidRPr="00837EEE">
        <w:rPr>
          <w:rFonts w:ascii="Times New Roman" w:hAnsi="Times New Roman"/>
          <w:sz w:val="28"/>
          <w:szCs w:val="28"/>
        </w:rPr>
        <w:t>» - профилактика старения, пик научных достижений, антиоксидантная терапия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Принцип «от простого к сложному»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Наличие экспресс-ухода (улучшение состояния кожи за 15 мин.)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Наличие противовоспалительных средств (стойкая динамика за 21 день)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 xml:space="preserve">Вся косметика </w:t>
      </w:r>
      <w:proofErr w:type="spellStart"/>
      <w:r w:rsidRPr="00837EEE">
        <w:rPr>
          <w:rFonts w:ascii="Times New Roman" w:hAnsi="Times New Roman"/>
          <w:sz w:val="28"/>
          <w:szCs w:val="28"/>
        </w:rPr>
        <w:t>гипоаллергенна</w:t>
      </w:r>
      <w:proofErr w:type="spellEnd"/>
      <w:r w:rsidRPr="00837EEE">
        <w:rPr>
          <w:rFonts w:ascii="Times New Roman" w:hAnsi="Times New Roman"/>
          <w:sz w:val="28"/>
          <w:szCs w:val="28"/>
        </w:rPr>
        <w:t>, безопасна и эффективна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 xml:space="preserve">Ассортимент для любого возраста и половой </w:t>
      </w:r>
      <w:proofErr w:type="spellStart"/>
      <w:r w:rsidRPr="00837EEE">
        <w:rPr>
          <w:rFonts w:ascii="Times New Roman" w:hAnsi="Times New Roman"/>
          <w:sz w:val="28"/>
          <w:szCs w:val="28"/>
        </w:rPr>
        <w:t>принаджежности</w:t>
      </w:r>
      <w:proofErr w:type="spellEnd"/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Высокое качество упаковки, стильный дизайн, наличие дозаторов и стеклянной упаковки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Масс-маркетинг (цена соответствует качеству)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Сертификация ИСО</w:t>
      </w:r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 xml:space="preserve">Собственная торговая марка – бренд </w:t>
      </w:r>
      <w:proofErr w:type="spellStart"/>
      <w:r w:rsidRPr="00837EEE">
        <w:rPr>
          <w:rFonts w:ascii="Times New Roman" w:hAnsi="Times New Roman"/>
          <w:sz w:val="28"/>
          <w:szCs w:val="28"/>
        </w:rPr>
        <w:t>ТианДе</w:t>
      </w:r>
      <w:proofErr w:type="spellEnd"/>
    </w:p>
    <w:p w:rsidR="000950FE" w:rsidRPr="00837EEE" w:rsidRDefault="000950FE" w:rsidP="000950FE">
      <w:pPr>
        <w:pStyle w:val="a3"/>
        <w:numPr>
          <w:ilvl w:val="0"/>
          <w:numId w:val="1"/>
        </w:numPr>
        <w:spacing w:after="0" w:line="240" w:lineRule="auto"/>
        <w:ind w:left="364" w:right="33" w:hanging="46"/>
        <w:rPr>
          <w:rFonts w:ascii="Times New Roman" w:hAnsi="Times New Roman"/>
          <w:sz w:val="28"/>
          <w:szCs w:val="28"/>
        </w:rPr>
      </w:pPr>
      <w:r w:rsidRPr="00837EEE">
        <w:rPr>
          <w:rFonts w:ascii="Times New Roman" w:hAnsi="Times New Roman"/>
          <w:sz w:val="28"/>
          <w:szCs w:val="28"/>
        </w:rPr>
        <w:t>Ежемесячное проведение акций по продвижению продукции</w:t>
      </w:r>
    </w:p>
    <w:bookmarkEnd w:id="0"/>
    <w:p w:rsidR="005246E1" w:rsidRPr="00837EEE" w:rsidRDefault="005246E1">
      <w:pPr>
        <w:rPr>
          <w:rFonts w:ascii="Times New Roman" w:hAnsi="Times New Roman" w:cs="Times New Roman"/>
          <w:sz w:val="28"/>
          <w:szCs w:val="28"/>
        </w:rPr>
      </w:pPr>
    </w:p>
    <w:sectPr w:rsidR="005246E1" w:rsidRPr="0083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4B2A"/>
    <w:multiLevelType w:val="hybridMultilevel"/>
    <w:tmpl w:val="363604A6"/>
    <w:lvl w:ilvl="0" w:tplc="A49A4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E"/>
    <w:rsid w:val="000950FE"/>
    <w:rsid w:val="005246E1"/>
    <w:rsid w:val="00837EEE"/>
    <w:rsid w:val="008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1ECA-7C5A-4EA0-8FA8-99C617AC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F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Елена</cp:lastModifiedBy>
  <cp:revision>3</cp:revision>
  <dcterms:created xsi:type="dcterms:W3CDTF">2016-01-14T07:19:00Z</dcterms:created>
  <dcterms:modified xsi:type="dcterms:W3CDTF">2016-01-14T08:31:00Z</dcterms:modified>
</cp:coreProperties>
</file>