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04" w:rsidRDefault="005F3404">
      <w:pPr>
        <w:shd w:val="clear" w:color="auto" w:fill="FFFFFF"/>
        <w:spacing w:before="269" w:line="274" w:lineRule="exact"/>
        <w:ind w:left="3758" w:right="3758"/>
        <w:jc w:val="center"/>
        <w:rPr>
          <w:rFonts w:eastAsia="Times New Roman"/>
          <w:b/>
          <w:bCs/>
          <w:sz w:val="24"/>
          <w:szCs w:val="24"/>
        </w:rPr>
      </w:pPr>
    </w:p>
    <w:p w:rsidR="001675D4" w:rsidRDefault="007449CB">
      <w:pPr>
        <w:shd w:val="clear" w:color="auto" w:fill="FFFFFF"/>
        <w:spacing w:before="269" w:line="274" w:lineRule="exact"/>
        <w:ind w:left="3758" w:right="3758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ПЕРЕЧЕНЬ</w:t>
      </w:r>
      <w:r w:rsidR="001675D4">
        <w:rPr>
          <w:rFonts w:eastAsia="Times New Roman"/>
          <w:b/>
          <w:bCs/>
          <w:sz w:val="24"/>
          <w:szCs w:val="24"/>
        </w:rPr>
        <w:t xml:space="preserve"> </w:t>
      </w:r>
      <w:r w:rsidR="005825F0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pacing w:val="-1"/>
          <w:sz w:val="24"/>
          <w:szCs w:val="24"/>
        </w:rPr>
        <w:t xml:space="preserve">законодательных и иных </w:t>
      </w:r>
      <w:r w:rsidRPr="007449CB">
        <w:rPr>
          <w:rFonts w:eastAsia="Times New Roman"/>
          <w:b/>
          <w:sz w:val="24"/>
          <w:szCs w:val="24"/>
        </w:rPr>
        <w:t>нормативных правовых документов,</w:t>
      </w:r>
      <w:r>
        <w:rPr>
          <w:rFonts w:eastAsia="Times New Roman"/>
          <w:sz w:val="24"/>
          <w:szCs w:val="24"/>
        </w:rPr>
        <w:t xml:space="preserve"> </w:t>
      </w:r>
      <w:r w:rsidRPr="007449CB">
        <w:rPr>
          <w:rFonts w:eastAsia="Times New Roman"/>
          <w:b/>
          <w:sz w:val="24"/>
          <w:szCs w:val="24"/>
        </w:rPr>
        <w:t>регламентирующих процедуру проведения специальной оценки условий труда в Российской</w:t>
      </w:r>
      <w:r w:rsidRPr="007449CB">
        <w:rPr>
          <w:rFonts w:eastAsia="Times New Roman"/>
          <w:sz w:val="24"/>
          <w:szCs w:val="24"/>
        </w:rPr>
        <w:t xml:space="preserve"> </w:t>
      </w:r>
      <w:r w:rsidRPr="007449CB">
        <w:rPr>
          <w:rFonts w:eastAsia="Times New Roman"/>
          <w:b/>
          <w:sz w:val="24"/>
          <w:szCs w:val="24"/>
        </w:rPr>
        <w:t xml:space="preserve">Федерации </w:t>
      </w:r>
    </w:p>
    <w:p w:rsidR="003417D0" w:rsidRPr="007449CB" w:rsidRDefault="003417D0">
      <w:pPr>
        <w:shd w:val="clear" w:color="auto" w:fill="FFFFFF"/>
        <w:spacing w:before="269" w:line="274" w:lineRule="exact"/>
        <w:ind w:left="3758" w:right="3758"/>
        <w:jc w:val="center"/>
        <w:rPr>
          <w:b/>
        </w:rPr>
      </w:pPr>
    </w:p>
    <w:p w:rsidR="001675D4" w:rsidRDefault="001675D4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28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Реквизиты документа</w:t>
            </w:r>
            <w:r w:rsidR="005825F0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 xml:space="preserve">                                   </w:t>
            </w:r>
            <w:r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Наименование документа</w:t>
            </w:r>
            <w:r w:rsidR="005825F0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Примечание</w:t>
            </w:r>
          </w:p>
        </w:tc>
      </w:tr>
      <w:tr w:rsidR="001675D4" w:rsidTr="005825F0">
        <w:trPr>
          <w:trHeight w:hRule="exact" w:val="274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6062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Федеральные законы</w:t>
            </w:r>
          </w:p>
        </w:tc>
      </w:tr>
      <w:tr w:rsidR="001675D4">
        <w:trPr>
          <w:trHeight w:hRule="exact" w:val="56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8" w:lineRule="exact"/>
              <w:ind w:left="576" w:right="576" w:firstLine="216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от 28.12.2013 № 426-ФЗ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 специальной оценке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01.01.2014</w:t>
            </w:r>
          </w:p>
        </w:tc>
      </w:tr>
      <w:tr w:rsidR="001675D4">
        <w:trPr>
          <w:trHeight w:hRule="exact" w:val="8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8" w:lineRule="exact"/>
              <w:ind w:left="576" w:right="576" w:firstLine="216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от 28.12.2013 № 421-ФЗ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внесении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изменений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отдельные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законодательные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акты </w:t>
            </w:r>
            <w:r>
              <w:rPr>
                <w:rFonts w:eastAsia="Times New Roman"/>
                <w:sz w:val="24"/>
                <w:szCs w:val="24"/>
              </w:rPr>
              <w:t>Российской Федерации в связи с принятием Федерального закона «О специальной оценке условий труда»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01.01.2014</w:t>
            </w:r>
          </w:p>
        </w:tc>
      </w:tr>
      <w:tr w:rsidR="001675D4">
        <w:trPr>
          <w:trHeight w:hRule="exact" w:val="56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8" w:lineRule="exact"/>
              <w:ind w:left="576" w:right="576" w:firstLine="216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от 23.06.2014 № 160-ФЗ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внесении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изменений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отдельные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законодательные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акты </w:t>
            </w: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01.07.2014</w:t>
            </w:r>
          </w:p>
        </w:tc>
      </w:tr>
      <w:tr w:rsidR="001675D4" w:rsidTr="005825F0">
        <w:trPr>
          <w:trHeight w:hRule="exact" w:val="340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 w:rsidP="00DC23F6">
            <w:pPr>
              <w:shd w:val="clear" w:color="auto" w:fill="FFFFFF"/>
              <w:ind w:left="6605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Методики</w:t>
            </w:r>
          </w:p>
        </w:tc>
      </w:tr>
      <w:tr w:rsidR="001675D4">
        <w:trPr>
          <w:trHeight w:hRule="exact" w:val="139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494" w:right="49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24.01.2014 № 33н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Методики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Классификатора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вредных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(или)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опасных производственных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факторов,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формы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отчета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проведении специальной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оценки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инструкции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ее </w:t>
            </w:r>
            <w:r>
              <w:rPr>
                <w:rFonts w:eastAsia="Times New Roman"/>
                <w:sz w:val="24"/>
                <w:szCs w:val="24"/>
              </w:rPr>
              <w:t>заполнению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 вступления в силу –</w:t>
            </w:r>
          </w:p>
          <w:p w:rsidR="007449CB" w:rsidRDefault="001675D4" w:rsidP="007449CB">
            <w:pPr>
              <w:shd w:val="clear" w:color="auto" w:fill="FFFFFF"/>
              <w:spacing w:line="274" w:lineRule="exact"/>
              <w:ind w:left="53" w:right="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08.04.2014</w:t>
            </w:r>
          </w:p>
          <w:p w:rsidR="007449CB" w:rsidRPr="007449CB" w:rsidRDefault="007449CB" w:rsidP="007449CB">
            <w:pPr>
              <w:shd w:val="clear" w:color="auto" w:fill="FFFFFF"/>
              <w:spacing w:line="274" w:lineRule="exact"/>
              <w:ind w:left="53" w:right="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вступления в силу</w:t>
            </w:r>
            <w:r w:rsidR="001675D4" w:rsidRPr="007449CB">
              <w:rPr>
                <w:rFonts w:eastAsia="Times New Roman"/>
                <w:sz w:val="24"/>
                <w:szCs w:val="24"/>
              </w:rPr>
              <w:t xml:space="preserve"> </w:t>
            </w:r>
            <w:r w:rsidRPr="007449CB">
              <w:rPr>
                <w:rFonts w:eastAsia="Times New Roman"/>
                <w:b/>
                <w:bCs/>
              </w:rPr>
              <w:t>НОВ</w:t>
            </w:r>
            <w:r>
              <w:rPr>
                <w:rFonts w:eastAsia="Times New Roman"/>
                <w:b/>
                <w:bCs/>
              </w:rPr>
              <w:t>ОЙ</w:t>
            </w:r>
            <w:r w:rsidRPr="007449CB">
              <w:rPr>
                <w:rFonts w:eastAsia="Times New Roman"/>
                <w:b/>
                <w:bCs/>
              </w:rPr>
              <w:t xml:space="preserve"> РЕДАКЦИ</w:t>
            </w:r>
            <w:r>
              <w:rPr>
                <w:rFonts w:eastAsia="Times New Roman"/>
                <w:b/>
                <w:bCs/>
              </w:rPr>
              <w:t>И -</w:t>
            </w:r>
          </w:p>
          <w:p w:rsidR="001675D4" w:rsidRDefault="001675D4" w:rsidP="007449CB">
            <w:pPr>
              <w:shd w:val="clear" w:color="auto" w:fill="FFFFFF"/>
              <w:spacing w:line="274" w:lineRule="exact"/>
              <w:jc w:val="center"/>
            </w:pPr>
            <w:r w:rsidRPr="007449CB">
              <w:rPr>
                <w:rFonts w:eastAsia="Times New Roman"/>
                <w:b/>
                <w:sz w:val="24"/>
                <w:szCs w:val="24"/>
              </w:rPr>
              <w:t>05.12.2015</w:t>
            </w:r>
          </w:p>
        </w:tc>
      </w:tr>
      <w:tr w:rsidR="001675D4">
        <w:trPr>
          <w:trHeight w:hRule="exact" w:val="5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20.01.2015 № 24н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 внесении изменений в приказ Минтруда России от 24.01.2014 № </w:t>
            </w:r>
            <w:r>
              <w:rPr>
                <w:rFonts w:eastAsia="Times New Roman"/>
                <w:sz w:val="24"/>
                <w:szCs w:val="24"/>
              </w:rPr>
              <w:t>33н «Об утверждении Методики проведения специальной оценки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21.02.2015</w:t>
            </w:r>
          </w:p>
        </w:tc>
      </w:tr>
    </w:tbl>
    <w:p w:rsidR="007449CB" w:rsidRDefault="007449CB">
      <w:pPr>
        <w:shd w:val="clear" w:color="auto" w:fill="FFFFFF"/>
        <w:spacing w:before="283"/>
        <w:ind w:left="13022"/>
        <w:rPr>
          <w:rFonts w:eastAsia="Times New Roman"/>
        </w:rPr>
      </w:pPr>
    </w:p>
    <w:p w:rsidR="007449CB" w:rsidRDefault="007449CB">
      <w:pPr>
        <w:shd w:val="clear" w:color="auto" w:fill="FFFFFF"/>
        <w:spacing w:before="283"/>
        <w:ind w:left="13022"/>
        <w:rPr>
          <w:rFonts w:eastAsia="Times New Roman"/>
        </w:rPr>
      </w:pPr>
    </w:p>
    <w:p w:rsidR="007449CB" w:rsidRDefault="007449CB">
      <w:pPr>
        <w:shd w:val="clear" w:color="auto" w:fill="FFFFFF"/>
        <w:spacing w:before="283"/>
        <w:ind w:left="13022"/>
        <w:rPr>
          <w:rFonts w:eastAsia="Times New Roman"/>
        </w:rPr>
      </w:pPr>
    </w:p>
    <w:p w:rsidR="007449CB" w:rsidRDefault="007449CB">
      <w:pPr>
        <w:shd w:val="clear" w:color="auto" w:fill="FFFFFF"/>
        <w:spacing w:before="283"/>
        <w:ind w:left="13022"/>
        <w:rPr>
          <w:rFonts w:eastAsia="Times New Roman"/>
        </w:rPr>
      </w:pPr>
    </w:p>
    <w:p w:rsidR="007449CB" w:rsidRDefault="007449CB">
      <w:pPr>
        <w:shd w:val="clear" w:color="auto" w:fill="FFFFFF"/>
        <w:spacing w:before="283"/>
        <w:ind w:left="13022"/>
        <w:rPr>
          <w:rFonts w:eastAsia="Times New Roman"/>
        </w:rPr>
      </w:pPr>
    </w:p>
    <w:p w:rsidR="001675D4" w:rsidRDefault="001675D4">
      <w:pPr>
        <w:shd w:val="clear" w:color="auto" w:fill="FFFFFF"/>
        <w:spacing w:before="283"/>
        <w:ind w:left="13022"/>
        <w:sectPr w:rsidR="001675D4">
          <w:type w:val="continuous"/>
          <w:pgSz w:w="16834" w:h="11909" w:orient="landscape"/>
          <w:pgMar w:top="847" w:right="1160" w:bottom="360" w:left="1159" w:header="720" w:footer="720" w:gutter="0"/>
          <w:cols w:space="60"/>
          <w:noEndnote/>
        </w:sectPr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1 </w:t>
      </w: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11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right="94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условий труда, Классификатора вредных и (или) опасных производственных факторов, формы отчета о проведении </w:t>
            </w:r>
            <w:r>
              <w:rPr>
                <w:rFonts w:eastAsia="Times New Roman"/>
                <w:sz w:val="24"/>
                <w:szCs w:val="24"/>
              </w:rPr>
              <w:t>специальной оценки условий труда и инструкции по ее заполнению»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</w:tr>
      <w:tr w:rsidR="001675D4">
        <w:trPr>
          <w:trHeight w:hRule="exact" w:val="16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05.12.2014 № 976н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Об утверждении Методики снижения класса (подкласса) условий труда при применении работниками, занятыми на рабочих местах </w:t>
            </w:r>
            <w:r>
              <w:rPr>
                <w:rFonts w:eastAsia="Times New Roman"/>
                <w:spacing w:val="-14"/>
                <w:sz w:val="24"/>
                <w:szCs w:val="24"/>
              </w:rPr>
              <w:t>с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вредными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 условиями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эффективных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средств индивидуальной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защиты,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прошедших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обязательную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сертификацию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порядке,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установленном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соответствующим </w:t>
            </w:r>
            <w:r>
              <w:rPr>
                <w:rFonts w:eastAsia="Times New Roman"/>
                <w:sz w:val="24"/>
                <w:szCs w:val="24"/>
              </w:rPr>
              <w:t>Техническим регламентом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26.05.2015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07.09.2015 № 602н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 внесении изменений в некоторые нормативные правовые акты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Министерства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здравоохранения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социального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развития Российской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Федерации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Министерства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социальной </w:t>
            </w:r>
            <w:r>
              <w:rPr>
                <w:rFonts w:eastAsia="Times New Roman"/>
                <w:sz w:val="24"/>
                <w:szCs w:val="24"/>
              </w:rPr>
              <w:t>защиты Российской Федерации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D9" w:rsidRPr="000924D9" w:rsidRDefault="000924D9" w:rsidP="000924D9">
            <w:pPr>
              <w:shd w:val="clear" w:color="auto" w:fill="FFFFFF"/>
              <w:spacing w:line="274" w:lineRule="exact"/>
              <w:ind w:left="494"/>
              <w:rPr>
                <w:sz w:val="22"/>
                <w:szCs w:val="22"/>
              </w:rPr>
            </w:pPr>
            <w:r w:rsidRPr="000924D9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НОВЫЙ ДОКУМЕНТ!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05.12.2015</w:t>
            </w:r>
          </w:p>
        </w:tc>
      </w:tr>
      <w:tr w:rsidR="001675D4" w:rsidTr="005825F0">
        <w:trPr>
          <w:trHeight w:hRule="exact" w:val="391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6614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Эксперты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4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eastAsia="Times New Roman"/>
                <w:sz w:val="24"/>
                <w:szCs w:val="24"/>
              </w:rPr>
              <w:t>от 03.07.2014 № 614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 порядке аттестации на право выполнения работ по специальной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оценке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выдачи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сертификата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эксперта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право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выполнения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работ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оценке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его </w:t>
            </w:r>
            <w:r>
              <w:rPr>
                <w:rFonts w:eastAsia="Times New Roman"/>
                <w:sz w:val="24"/>
                <w:szCs w:val="24"/>
              </w:rPr>
              <w:t>аннулирования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07.07.2014</w:t>
            </w:r>
          </w:p>
        </w:tc>
      </w:tr>
      <w:tr w:rsidR="001675D4">
        <w:trPr>
          <w:trHeight w:hRule="exact" w:val="19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24.01.2014 № 32н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right="398"/>
            </w:pPr>
            <w:r>
              <w:rPr>
                <w:rFonts w:eastAsia="Times New Roman"/>
                <w:sz w:val="24"/>
                <w:szCs w:val="24"/>
              </w:rPr>
              <w:t xml:space="preserve">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специальной оценке условий труда и Порядка формирования и </w:t>
            </w:r>
            <w:r>
              <w:rPr>
                <w:rFonts w:eastAsia="Times New Roman"/>
                <w:sz w:val="24"/>
                <w:szCs w:val="24"/>
              </w:rPr>
              <w:t>ведения реестра экспертов организаций, проводящих специальную оценку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30.03.2014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25.07.2014 № 482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3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организации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работы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проведению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дистанционного </w:t>
            </w:r>
            <w:r>
              <w:rPr>
                <w:rFonts w:eastAsia="Times New Roman"/>
                <w:spacing w:val="-9"/>
                <w:sz w:val="24"/>
                <w:szCs w:val="24"/>
              </w:rPr>
              <w:t>тестирования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лиц,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претендующих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получение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сертификата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эксперта</w:t>
            </w:r>
            <w:proofErr w:type="gramEnd"/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право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выполнения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работ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оценке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245" w:right="259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Документ официально </w:t>
            </w:r>
            <w:r>
              <w:rPr>
                <w:rFonts w:eastAsia="Times New Roman"/>
                <w:sz w:val="24"/>
                <w:szCs w:val="24"/>
              </w:rPr>
              <w:t>опубликован не был</w:t>
            </w:r>
          </w:p>
        </w:tc>
      </w:tr>
      <w:tr w:rsidR="001675D4">
        <w:trPr>
          <w:trHeight w:hRule="exact" w:val="28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Приказ Минтруда России</w:t>
            </w:r>
          </w:p>
        </w:tc>
        <w:tc>
          <w:tcPr>
            <w:tcW w:w="7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rFonts w:eastAsia="Times New Roman"/>
                <w:spacing w:val="-13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Комиссии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рассмотрению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апелляций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результаты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Документ официально</w:t>
            </w:r>
          </w:p>
        </w:tc>
      </w:tr>
    </w:tbl>
    <w:p w:rsidR="000924D9" w:rsidRDefault="000924D9">
      <w:pPr>
        <w:shd w:val="clear" w:color="auto" w:fill="FFFFFF"/>
        <w:spacing w:before="101"/>
        <w:ind w:left="13022"/>
        <w:rPr>
          <w:rFonts w:eastAsia="Times New Roman"/>
        </w:rPr>
      </w:pPr>
    </w:p>
    <w:p w:rsidR="000924D9" w:rsidRDefault="000924D9">
      <w:pPr>
        <w:shd w:val="clear" w:color="auto" w:fill="FFFFFF"/>
        <w:spacing w:before="101"/>
        <w:ind w:left="13022"/>
        <w:rPr>
          <w:rFonts w:eastAsia="Times New Roman"/>
        </w:rPr>
      </w:pPr>
    </w:p>
    <w:p w:rsidR="001675D4" w:rsidRDefault="001675D4">
      <w:pPr>
        <w:shd w:val="clear" w:color="auto" w:fill="FFFFFF"/>
        <w:spacing w:before="101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2 </w:t>
      </w:r>
    </w:p>
    <w:p w:rsidR="001675D4" w:rsidRDefault="001675D4">
      <w:pPr>
        <w:shd w:val="clear" w:color="auto" w:fill="FFFFFF"/>
        <w:spacing w:before="101"/>
        <w:ind w:left="13022"/>
        <w:sectPr w:rsidR="001675D4">
          <w:pgSz w:w="16834" w:h="11909" w:orient="landscape"/>
          <w:pgMar w:top="847" w:right="1160" w:bottom="360" w:left="1159" w:header="720" w:footer="720" w:gutter="0"/>
          <w:cols w:space="60"/>
          <w:noEndnote/>
        </w:sectPr>
      </w:pP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5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3417D0" w:rsidRDefault="001675D4">
            <w:pPr>
              <w:shd w:val="clear" w:color="auto" w:fill="FFFFFF"/>
              <w:ind w:left="768"/>
            </w:pPr>
            <w:r w:rsidRPr="003417D0">
              <w:rPr>
                <w:rFonts w:eastAsia="Times New Roman"/>
                <w:sz w:val="24"/>
                <w:szCs w:val="24"/>
              </w:rPr>
              <w:t>от 29.08.2014 № 568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>аттестации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право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выполнения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работ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оценке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3417D0" w:rsidRDefault="001675D4">
            <w:pPr>
              <w:shd w:val="clear" w:color="auto" w:fill="FFFFFF"/>
              <w:jc w:val="center"/>
            </w:pPr>
            <w:r w:rsidRPr="003417D0">
              <w:rPr>
                <w:rFonts w:eastAsia="Times New Roman"/>
                <w:spacing w:val="-2"/>
                <w:sz w:val="24"/>
                <w:szCs w:val="24"/>
              </w:rPr>
              <w:t>опубликован не был</w:t>
            </w:r>
          </w:p>
        </w:tc>
      </w:tr>
      <w:tr w:rsidR="001675D4">
        <w:trPr>
          <w:trHeight w:hRule="exact" w:val="16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29.04.2015 № 258н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Административного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регламента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предоставления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Министерством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социальной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защиты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Российской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Федерации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государственной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услуги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аттестации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право </w:t>
            </w:r>
            <w:r>
              <w:rPr>
                <w:rFonts w:eastAsia="Times New Roman"/>
                <w:sz w:val="24"/>
                <w:szCs w:val="24"/>
              </w:rPr>
              <w:t xml:space="preserve">выполнения работ по специальной оценке условий труда и выдаче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результате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ее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сертификата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эксперта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право </w:t>
            </w:r>
            <w:r>
              <w:rPr>
                <w:rFonts w:eastAsia="Times New Roman"/>
                <w:sz w:val="24"/>
                <w:szCs w:val="24"/>
              </w:rPr>
              <w:t>выполнения работ по специальной оценке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08.08.2015</w:t>
            </w:r>
          </w:p>
        </w:tc>
      </w:tr>
      <w:tr w:rsidR="001675D4" w:rsidTr="005825F0">
        <w:trPr>
          <w:trHeight w:hRule="exact" w:val="354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4032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проведения специальной оценки условий труда</w:t>
            </w:r>
          </w:p>
        </w:tc>
      </w:tr>
      <w:tr w:rsidR="001675D4">
        <w:trPr>
          <w:trHeight w:hRule="exact" w:val="138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8" w:lineRule="exact"/>
              <w:ind w:left="4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eastAsia="Times New Roman"/>
                <w:sz w:val="24"/>
                <w:szCs w:val="24"/>
              </w:rPr>
              <w:t>от 14.04.2014 № 290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2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перечня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рабочих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мест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организациях,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осуществляющих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отдельные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виды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деятельности,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отношении </w:t>
            </w:r>
            <w:r>
              <w:rPr>
                <w:rFonts w:eastAsia="Times New Roman"/>
                <w:sz w:val="24"/>
                <w:szCs w:val="24"/>
              </w:rPr>
              <w:t xml:space="preserve">которых специальная оценка условий труда проводится с учетом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устанавливаемых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уполномоченным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федеральным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органом </w:t>
            </w:r>
            <w:r>
              <w:rPr>
                <w:rFonts w:eastAsia="Times New Roman"/>
                <w:sz w:val="24"/>
                <w:szCs w:val="24"/>
              </w:rPr>
              <w:t>исполнительной власти особенностей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29.04.2014</w:t>
            </w:r>
          </w:p>
        </w:tc>
      </w:tr>
      <w:tr w:rsidR="001675D4">
        <w:trPr>
          <w:trHeight w:hRule="exact" w:val="139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4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eastAsia="Times New Roman"/>
                <w:sz w:val="24"/>
                <w:szCs w:val="24"/>
              </w:rPr>
              <w:t>от 25.04.2015 № 396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внесении изменений в</w:t>
            </w:r>
            <w:r w:rsidR="005825F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перечень</w:t>
            </w:r>
            <w:r w:rsidR="005825F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рабочих</w:t>
            </w:r>
            <w:r w:rsidR="005825F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мест в организациях,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осуществляющих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отдельные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виды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деятельности,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отношении </w:t>
            </w:r>
            <w:r>
              <w:rPr>
                <w:rFonts w:eastAsia="Times New Roman"/>
                <w:sz w:val="24"/>
                <w:szCs w:val="24"/>
              </w:rPr>
              <w:t xml:space="preserve">которых специальная оценка условий труда проводится с учетом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устанавливаемых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уполномоченным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федеральным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органом </w:t>
            </w:r>
            <w:r>
              <w:rPr>
                <w:rFonts w:eastAsia="Times New Roman"/>
                <w:sz w:val="24"/>
                <w:szCs w:val="24"/>
              </w:rPr>
              <w:t>исполнительной власти особенностей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07.05.2015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14.11.2014 № 882н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условий труда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на рабочих местах работников, перечень профессий </w:t>
            </w:r>
            <w:r>
              <w:rPr>
                <w:rFonts w:eastAsia="Times New Roman"/>
                <w:sz w:val="24"/>
                <w:szCs w:val="24"/>
              </w:rPr>
              <w:t>и должностей которых утвержден постановлением Правительства Российской Федерации от 28 апреля 2007 г. № 252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04.01.2015</w:t>
            </w:r>
          </w:p>
        </w:tc>
      </w:tr>
      <w:tr w:rsidR="001675D4">
        <w:trPr>
          <w:trHeight w:hRule="exact" w:val="8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18.05.2015 № 301н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условий труда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на рабочих местах членов экипажей морских судов, </w:t>
            </w:r>
            <w:r>
              <w:rPr>
                <w:rFonts w:eastAsia="Times New Roman"/>
                <w:sz w:val="24"/>
                <w:szCs w:val="24"/>
              </w:rPr>
              <w:t>судов внутреннего плавания и рыбопромысловых судов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20.06.2015</w:t>
            </w:r>
          </w:p>
        </w:tc>
      </w:tr>
      <w:tr w:rsidR="001675D4">
        <w:trPr>
          <w:trHeight w:hRule="exact" w:val="8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09.12.2014 № 996н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установлении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труда</w:t>
            </w:r>
            <w:proofErr w:type="gramEnd"/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рабочих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местах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работников,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занятых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подземных работах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Дата вступления в силу</w:t>
            </w:r>
            <w:r w:rsidR="005825F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28.03.2015</w:t>
            </w:r>
          </w:p>
        </w:tc>
      </w:tr>
      <w:tr w:rsidR="001675D4">
        <w:trPr>
          <w:trHeight w:hRule="exact" w:val="5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27.01.2015 № 46н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установлении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9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труда</w:t>
            </w:r>
            <w:proofErr w:type="gramEnd"/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рабочих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местах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работников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радиационно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13.03.2015</w:t>
            </w:r>
          </w:p>
        </w:tc>
      </w:tr>
    </w:tbl>
    <w:p w:rsidR="005569FD" w:rsidRDefault="005569FD">
      <w:pPr>
        <w:shd w:val="clear" w:color="auto" w:fill="FFFFFF"/>
        <w:spacing w:before="91"/>
        <w:ind w:left="13022"/>
        <w:rPr>
          <w:rFonts w:eastAsia="Times New Roman"/>
        </w:rPr>
      </w:pPr>
    </w:p>
    <w:p w:rsidR="005569FD" w:rsidRDefault="005569FD">
      <w:pPr>
        <w:shd w:val="clear" w:color="auto" w:fill="FFFFFF"/>
        <w:spacing w:before="91"/>
        <w:ind w:left="13022"/>
        <w:rPr>
          <w:rFonts w:eastAsia="Times New Roman"/>
        </w:rPr>
      </w:pPr>
    </w:p>
    <w:p w:rsidR="001675D4" w:rsidRDefault="001675D4">
      <w:pPr>
        <w:shd w:val="clear" w:color="auto" w:fill="FFFFFF"/>
        <w:spacing w:before="91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3 </w:t>
      </w:r>
    </w:p>
    <w:p w:rsidR="001675D4" w:rsidRDefault="001675D4">
      <w:pPr>
        <w:shd w:val="clear" w:color="auto" w:fill="FFFFFF"/>
        <w:spacing w:before="91"/>
        <w:ind w:left="13022"/>
        <w:sectPr w:rsidR="001675D4">
          <w:pgSz w:w="16834" w:h="11909" w:orient="landscape"/>
          <w:pgMar w:top="847" w:right="1160" w:bottom="360" w:left="1159" w:header="720" w:footer="720" w:gutter="0"/>
          <w:cols w:space="60"/>
          <w:noEndnote/>
        </w:sectPr>
      </w:pP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5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>опасных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ядерно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опасных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производств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объектов,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занятых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работах с техногенными источниками ионизирующих излучений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</w:tr>
      <w:tr w:rsidR="001675D4">
        <w:trPr>
          <w:trHeight w:hRule="exact" w:val="8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18.02.2015 № 96н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рабочих местах водолазов, а также работников, непосредственно осуществляющих кессонные работы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31.03.2015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19.02.2015 № 102н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рабочих местах, на которых предусматривается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пребывание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работников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условиях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повышенного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давления </w:t>
            </w:r>
            <w:r>
              <w:rPr>
                <w:rFonts w:eastAsia="Times New Roman"/>
                <w:sz w:val="24"/>
                <w:szCs w:val="24"/>
              </w:rPr>
              <w:t>газовой и воздушной среды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04.04.2015</w:t>
            </w:r>
          </w:p>
        </w:tc>
      </w:tr>
      <w:tr w:rsidR="001675D4">
        <w:trPr>
          <w:trHeight w:hRule="exact" w:val="19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24.04.2015 № 250н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труда</w:t>
            </w:r>
            <w:proofErr w:type="gramEnd"/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рабочих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местах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отдельных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категорий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медицинских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работников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перечня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медицинской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аппаратуры </w:t>
            </w:r>
            <w:r>
              <w:rPr>
                <w:rFonts w:eastAsia="Times New Roman"/>
                <w:spacing w:val="-14"/>
                <w:sz w:val="24"/>
                <w:szCs w:val="24"/>
              </w:rPr>
              <w:t>(аппаратов,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приборов,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оборудования),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нормальное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функционирование которой могут оказывать воздействие средства </w:t>
            </w:r>
            <w:r>
              <w:rPr>
                <w:rFonts w:eastAsia="Times New Roman"/>
                <w:sz w:val="24"/>
                <w:szCs w:val="24"/>
              </w:rPr>
              <w:t>измерений, используемые в ходе проведения специальной оценки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02.06.2015</w:t>
            </w:r>
          </w:p>
        </w:tc>
      </w:tr>
      <w:tr w:rsidR="001675D4">
        <w:trPr>
          <w:trHeight w:hRule="exact" w:val="138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01.06.2015 № 335н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установлении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особенностей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оценки </w:t>
            </w:r>
            <w:r>
              <w:rPr>
                <w:rFonts w:eastAsia="Times New Roman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рабочих</w:t>
            </w:r>
            <w:r w:rsidR="005825F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местах работников, трудовая функция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которых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состоит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 подготовке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спортивным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соревнованиям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участии в спортивных соревнованиях по определенному виду</w:t>
            </w:r>
            <w:hyperlink r:id="rId7" w:history="1">
              <w:r>
                <w:rPr>
                  <w:rFonts w:eastAsia="Times New Roman"/>
                  <w:sz w:val="24"/>
                  <w:szCs w:val="24"/>
                  <w:u w:val="single"/>
                </w:rPr>
                <w:t xml:space="preserve"> или видам спорта</w:t>
              </w:r>
            </w:hyperlink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14.08.2015</w:t>
            </w:r>
          </w:p>
        </w:tc>
      </w:tr>
      <w:tr w:rsidR="001675D4" w:rsidTr="005825F0">
        <w:trPr>
          <w:trHeight w:hRule="exact" w:val="278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6317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Декларирование</w:t>
            </w:r>
          </w:p>
        </w:tc>
      </w:tr>
      <w:tr w:rsidR="001675D4">
        <w:trPr>
          <w:trHeight w:hRule="exact" w:val="138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07.02.2014 № 80н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форме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порядке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10"/>
                <w:sz w:val="24"/>
                <w:szCs w:val="24"/>
              </w:rPr>
              <w:t>подачи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декларации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соответствия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условий </w:t>
            </w:r>
            <w:r>
              <w:rPr>
                <w:rFonts w:eastAsia="Times New Roman"/>
                <w:sz w:val="24"/>
                <w:szCs w:val="24"/>
              </w:rPr>
              <w:t>труда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государственным нормативным требованиям охраны труда,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Порядке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формирования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ведения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реестра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деклараций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соответствия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государственным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нормативным </w:t>
            </w:r>
            <w:r>
              <w:rPr>
                <w:rFonts w:eastAsia="Times New Roman"/>
                <w:sz w:val="24"/>
                <w:szCs w:val="24"/>
              </w:rPr>
              <w:t>требованиям охраны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08.06.2014</w:t>
            </w:r>
          </w:p>
        </w:tc>
      </w:tr>
      <w:tr w:rsidR="001675D4" w:rsidTr="005825F0">
        <w:trPr>
          <w:trHeight w:hRule="exact" w:val="316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6019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Экспертиза качества</w:t>
            </w:r>
          </w:p>
        </w:tc>
      </w:tr>
      <w:tr w:rsidR="001675D4">
        <w:trPr>
          <w:trHeight w:hRule="exact" w:val="29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Приказ Минтруда России</w:t>
            </w:r>
          </w:p>
        </w:tc>
        <w:tc>
          <w:tcPr>
            <w:tcW w:w="7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методических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рекомендаций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определению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</w:p>
        </w:tc>
      </w:tr>
    </w:tbl>
    <w:p w:rsidR="001675D4" w:rsidRDefault="001675D4">
      <w:pPr>
        <w:shd w:val="clear" w:color="auto" w:fill="FFFFFF"/>
        <w:spacing w:before="274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>4</w:t>
      </w:r>
    </w:p>
    <w:p w:rsidR="001675D4" w:rsidRDefault="001675D4">
      <w:pPr>
        <w:shd w:val="clear" w:color="auto" w:fill="FFFFFF"/>
        <w:spacing w:before="274"/>
        <w:ind w:left="13022"/>
        <w:sectPr w:rsidR="001675D4">
          <w:pgSz w:w="16834" w:h="11909" w:orient="landscape"/>
          <w:pgMar w:top="847" w:right="1160" w:bottom="360" w:left="1159" w:header="720" w:footer="720" w:gutter="0"/>
          <w:cols w:space="60"/>
          <w:noEndnote/>
        </w:sectPr>
      </w:pP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139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ind w:left="706"/>
            </w:pPr>
            <w:r>
              <w:rPr>
                <w:rFonts w:eastAsia="Times New Roman"/>
                <w:sz w:val="24"/>
                <w:szCs w:val="24"/>
              </w:rPr>
              <w:t>от 09.10.2014 № 682н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размера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платы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за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проведение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экспертизы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качества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специальной </w:t>
            </w:r>
            <w:r>
              <w:rPr>
                <w:rFonts w:eastAsia="Times New Roman"/>
                <w:sz w:val="24"/>
                <w:szCs w:val="24"/>
              </w:rPr>
              <w:t>оценки условий труда</w:t>
            </w:r>
            <w:proofErr w:type="gram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 w:rsidP="005825F0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</w:p>
        </w:tc>
      </w:tr>
      <w:tr w:rsidR="001675D4">
        <w:trPr>
          <w:trHeight w:hRule="exact" w:val="304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22.09.2014 № 652н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 утверждении порядка рассмотрения разногласий по вопросам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проведения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экспертизы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качества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оценки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условий </w:t>
            </w:r>
            <w:r>
              <w:rPr>
                <w:rFonts w:eastAsia="Times New Roman"/>
                <w:spacing w:val="-9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несогласия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работников,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профессиональных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союзов,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их </w:t>
            </w:r>
            <w:r>
              <w:rPr>
                <w:rFonts w:eastAsia="Times New Roman"/>
                <w:spacing w:val="-15"/>
                <w:sz w:val="24"/>
                <w:szCs w:val="24"/>
              </w:rPr>
              <w:t>объединений,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 иных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уполномоченных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работниками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представительных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органов,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работодателей,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объединений,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страховщиков,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территориальных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органов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федерального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органа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исполнительной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власти,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уполномоченного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на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федерального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государственного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надзора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за</w:t>
            </w:r>
            <w:r w:rsidR="005825F0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соблюдением </w:t>
            </w:r>
            <w:r>
              <w:rPr>
                <w:rFonts w:eastAsia="Times New Roman"/>
                <w:sz w:val="24"/>
                <w:szCs w:val="24"/>
              </w:rPr>
              <w:t xml:space="preserve">трудового законодательства и иных нормативных правовых актов,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содержащих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нормы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трудового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права,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результатами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экспертизы </w:t>
            </w:r>
            <w:r>
              <w:rPr>
                <w:rFonts w:eastAsia="Times New Roman"/>
                <w:sz w:val="24"/>
                <w:szCs w:val="24"/>
              </w:rPr>
              <w:t>качества специальной оценки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16.12.2014</w:t>
            </w:r>
          </w:p>
        </w:tc>
      </w:tr>
      <w:tr w:rsidR="001675D4">
        <w:trPr>
          <w:trHeight w:hRule="exact" w:val="56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DC23F6" w:rsidRDefault="001675D4">
            <w:pPr>
              <w:shd w:val="clear" w:color="auto" w:fill="FFFFFF"/>
              <w:spacing w:line="274" w:lineRule="exact"/>
              <w:ind w:left="350" w:right="355"/>
            </w:pPr>
            <w:r w:rsidRPr="00DC23F6"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 w:rsidRPr="00DC23F6">
              <w:rPr>
                <w:rFonts w:eastAsia="Times New Roman"/>
                <w:sz w:val="24"/>
                <w:szCs w:val="24"/>
              </w:rPr>
              <w:t>12.08.2014 № 549н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DC23F6" w:rsidRDefault="001675D4">
            <w:pPr>
              <w:shd w:val="clear" w:color="auto" w:fill="FFFFFF"/>
              <w:spacing w:line="274" w:lineRule="exact"/>
            </w:pPr>
            <w:r w:rsidRPr="00DC23F6">
              <w:rPr>
                <w:rFonts w:eastAsia="Times New Roman"/>
                <w:spacing w:val="-12"/>
                <w:sz w:val="24"/>
                <w:szCs w:val="24"/>
              </w:rPr>
              <w:t>Об</w:t>
            </w:r>
            <w:r w:rsidR="005825F0" w:rsidRPr="00DC23F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DC23F6">
              <w:rPr>
                <w:rFonts w:eastAsia="Times New Roman"/>
                <w:spacing w:val="-12"/>
                <w:sz w:val="24"/>
                <w:szCs w:val="24"/>
              </w:rPr>
              <w:t>утверждении</w:t>
            </w:r>
            <w:r w:rsidR="005825F0" w:rsidRPr="00DC23F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C23F6">
              <w:rPr>
                <w:rFonts w:eastAsia="Times New Roman"/>
                <w:spacing w:val="-12"/>
                <w:sz w:val="24"/>
                <w:szCs w:val="24"/>
              </w:rPr>
              <w:t>Порядка</w:t>
            </w:r>
            <w:r w:rsidR="005825F0" w:rsidRPr="00DC23F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DC23F6">
              <w:rPr>
                <w:rFonts w:eastAsia="Times New Roman"/>
                <w:spacing w:val="-12"/>
                <w:sz w:val="24"/>
                <w:szCs w:val="24"/>
              </w:rPr>
              <w:t>проведения</w:t>
            </w:r>
            <w:r w:rsidR="005825F0" w:rsidRPr="00DC23F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DC23F6">
              <w:rPr>
                <w:rFonts w:eastAsia="Times New Roman"/>
                <w:spacing w:val="-12"/>
                <w:sz w:val="24"/>
                <w:szCs w:val="24"/>
              </w:rPr>
              <w:t xml:space="preserve">государственной </w:t>
            </w:r>
            <w:r w:rsidRPr="00DC23F6">
              <w:rPr>
                <w:rFonts w:eastAsia="Times New Roman"/>
                <w:sz w:val="24"/>
                <w:szCs w:val="24"/>
              </w:rPr>
              <w:t>экспертизы условий труда</w:t>
            </w:r>
            <w:proofErr w:type="gram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25.11.2014</w:t>
            </w:r>
          </w:p>
        </w:tc>
      </w:tr>
      <w:tr w:rsidR="001675D4" w:rsidTr="005825F0">
        <w:trPr>
          <w:trHeight w:hRule="exact" w:val="408"/>
        </w:trPr>
        <w:tc>
          <w:tcPr>
            <w:tcW w:w="1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>
            <w:pPr>
              <w:shd w:val="clear" w:color="auto" w:fill="FFFFFF"/>
              <w:ind w:left="5726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Информационные системы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03.07.2014 № 436н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Порядка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передачи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сведений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результатах </w:t>
            </w:r>
            <w:r>
              <w:rPr>
                <w:rFonts w:eastAsia="Times New Roman"/>
                <w:sz w:val="24"/>
                <w:szCs w:val="24"/>
              </w:rPr>
              <w:t>проведения специальной оценки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5825F0" w:rsidRDefault="001675D4">
            <w:pPr>
              <w:shd w:val="clear" w:color="auto" w:fill="FFFFFF"/>
              <w:spacing w:line="27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05.09.2014</w:t>
            </w:r>
            <w:r w:rsidR="005825F0">
              <w:rPr>
                <w:b/>
                <w:bCs/>
                <w:sz w:val="24"/>
                <w:szCs w:val="24"/>
              </w:rPr>
              <w:t xml:space="preserve"> </w:t>
            </w:r>
          </w:p>
          <w:p w:rsidR="001675D4" w:rsidRPr="00DC23F6" w:rsidRDefault="001675D4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 xml:space="preserve">УТРАТИТ СИЛУ </w:t>
            </w:r>
          </w:p>
          <w:p w:rsidR="001675D4" w:rsidRDefault="00DC23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 </w:t>
            </w:r>
            <w:r w:rsidR="001675D4">
              <w:rPr>
                <w:b/>
                <w:bCs/>
                <w:sz w:val="24"/>
                <w:szCs w:val="24"/>
              </w:rPr>
              <w:t>01.01.2016</w:t>
            </w:r>
          </w:p>
        </w:tc>
      </w:tr>
      <w:tr w:rsidR="001675D4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20.03.2015 № 179н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06268F" w:rsidRDefault="004C2124">
            <w:pPr>
              <w:shd w:val="clear" w:color="auto" w:fill="FFFFFF"/>
              <w:spacing w:line="274" w:lineRule="exact"/>
            </w:pPr>
            <w:hyperlink r:id="rId8" w:history="1"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О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внесении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изменений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в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Порядок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передачи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>сведений</w:t>
              </w:r>
              <w:r w:rsidR="005825F0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 </w:t>
              </w:r>
              <w:r w:rsidR="001675D4" w:rsidRPr="0006268F">
                <w:rPr>
                  <w:rFonts w:eastAsia="Times New Roman"/>
                  <w:spacing w:val="-13"/>
                  <w:sz w:val="24"/>
                  <w:szCs w:val="24"/>
                </w:rPr>
                <w:t xml:space="preserve">о </w:t>
              </w:r>
              <w:r w:rsidR="001675D4" w:rsidRPr="0006268F">
                <w:rPr>
                  <w:rFonts w:eastAsia="Times New Roman"/>
                  <w:sz w:val="24"/>
                  <w:szCs w:val="24"/>
                </w:rPr>
                <w:t>результатах проведения специальной оценки условий труда</w:t>
              </w:r>
            </w:hyperlink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DC23F6" w:rsidRDefault="001675D4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6268F">
              <w:rPr>
                <w:rFonts w:eastAsia="Times New Roman"/>
                <w:bCs/>
                <w:sz w:val="22"/>
                <w:szCs w:val="22"/>
              </w:rPr>
              <w:t>Дата вступления в силу</w:t>
            </w: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 xml:space="preserve"> –</w:t>
            </w:r>
          </w:p>
          <w:p w:rsidR="001675D4" w:rsidRPr="00DC23F6" w:rsidRDefault="001675D4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>02.05.2015</w:t>
            </w:r>
          </w:p>
          <w:p w:rsidR="001675D4" w:rsidRPr="00DC23F6" w:rsidRDefault="001675D4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 xml:space="preserve">УТРАТИТ СИЛУ </w:t>
            </w:r>
          </w:p>
          <w:p w:rsidR="001675D4" w:rsidRPr="00DC23F6" w:rsidRDefault="00DC23F6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 xml:space="preserve">с </w:t>
            </w:r>
            <w:r w:rsidR="001675D4" w:rsidRPr="00DC23F6">
              <w:rPr>
                <w:rFonts w:eastAsia="Times New Roman"/>
                <w:b/>
                <w:bCs/>
                <w:sz w:val="22"/>
                <w:szCs w:val="22"/>
              </w:rPr>
              <w:t>01.01.2016</w:t>
            </w:r>
          </w:p>
        </w:tc>
      </w:tr>
      <w:tr w:rsidR="001675D4">
        <w:trPr>
          <w:trHeight w:hRule="exact" w:val="11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350" w:righ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03.11.2015 № 843н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5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>Порядка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формирования,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хранения</w:t>
            </w:r>
            <w:r w:rsidR="005825F0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использования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сведений,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содержащихся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Федеральной </w:t>
            </w:r>
            <w:r>
              <w:rPr>
                <w:rFonts w:eastAsia="Times New Roman"/>
                <w:spacing w:val="-7"/>
                <w:sz w:val="24"/>
                <w:szCs w:val="24"/>
              </w:rPr>
              <w:t>государственной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информационной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системе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учета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результатов </w:t>
            </w:r>
            <w:r>
              <w:rPr>
                <w:rFonts w:eastAsia="Times New Roman"/>
                <w:sz w:val="24"/>
                <w:szCs w:val="24"/>
              </w:rPr>
              <w:t>проведения специальной оценки условий труда</w:t>
            </w:r>
            <w:proofErr w:type="gram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3F6" w:rsidRPr="00DC23F6" w:rsidRDefault="00DC23F6" w:rsidP="00DC23F6">
            <w:pPr>
              <w:shd w:val="clear" w:color="auto" w:fill="FFFFFF"/>
              <w:spacing w:line="274" w:lineRule="exact"/>
              <w:ind w:left="350"/>
              <w:rPr>
                <w:sz w:val="22"/>
                <w:szCs w:val="22"/>
              </w:rPr>
            </w:pPr>
            <w:r w:rsidRPr="00DC23F6">
              <w:rPr>
                <w:rFonts w:eastAsia="Times New Roman"/>
                <w:b/>
                <w:bCs/>
                <w:sz w:val="22"/>
                <w:szCs w:val="22"/>
              </w:rPr>
              <w:t>НОВЫЙ ДОКУМЕНТ!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02.05.2015</w:t>
            </w:r>
          </w:p>
        </w:tc>
      </w:tr>
    </w:tbl>
    <w:p w:rsidR="00DC23F6" w:rsidRDefault="00DC23F6">
      <w:pPr>
        <w:shd w:val="clear" w:color="auto" w:fill="FFFFFF"/>
        <w:spacing w:before="110"/>
        <w:ind w:left="13022"/>
        <w:rPr>
          <w:rFonts w:eastAsia="Times New Roman"/>
        </w:rPr>
      </w:pPr>
    </w:p>
    <w:p w:rsidR="0006268F" w:rsidRDefault="0006268F">
      <w:pPr>
        <w:shd w:val="clear" w:color="auto" w:fill="FFFFFF"/>
        <w:spacing w:before="110"/>
        <w:ind w:left="13022"/>
        <w:rPr>
          <w:rFonts w:eastAsia="Times New Roman"/>
        </w:rPr>
      </w:pPr>
    </w:p>
    <w:p w:rsidR="001675D4" w:rsidRDefault="001675D4">
      <w:pPr>
        <w:shd w:val="clear" w:color="auto" w:fill="FFFFFF"/>
        <w:spacing w:before="110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5 </w:t>
      </w:r>
    </w:p>
    <w:p w:rsidR="001675D4" w:rsidRDefault="001675D4">
      <w:pPr>
        <w:shd w:val="clear" w:color="auto" w:fill="FFFFFF"/>
        <w:spacing w:before="110"/>
        <w:ind w:left="13022"/>
        <w:sectPr w:rsidR="001675D4">
          <w:pgSz w:w="16834" w:h="11909" w:orient="landscape"/>
          <w:pgMar w:top="847" w:right="1160" w:bottom="360" w:left="1159" w:header="720" w:footer="720" w:gutter="0"/>
          <w:cols w:space="60"/>
          <w:noEndnote/>
        </w:sectPr>
      </w:pP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297"/>
        <w:gridCol w:w="7087"/>
        <w:gridCol w:w="3119"/>
      </w:tblGrid>
      <w:tr w:rsidR="001675D4" w:rsidTr="005825F0">
        <w:trPr>
          <w:trHeight w:hRule="exact" w:val="311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1675D4" w:rsidRDefault="001675D4">
            <w:pPr>
              <w:shd w:val="clear" w:color="auto" w:fill="FFFFFF"/>
              <w:ind w:left="3984"/>
              <w:rPr>
                <w:b/>
              </w:rPr>
            </w:pPr>
            <w:r w:rsidRPr="001675D4">
              <w:rPr>
                <w:rFonts w:eastAsia="Times New Roman"/>
                <w:b/>
                <w:i/>
                <w:iCs/>
                <w:sz w:val="24"/>
                <w:szCs w:val="24"/>
              </w:rPr>
              <w:t>Организации, проводящие специальную оценку условий труда</w:t>
            </w:r>
          </w:p>
        </w:tc>
      </w:tr>
      <w:tr w:rsidR="001675D4" w:rsidTr="005825F0">
        <w:trPr>
          <w:trHeight w:hRule="exact" w:val="193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4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eastAsia="Times New Roman"/>
                <w:sz w:val="24"/>
                <w:szCs w:val="24"/>
              </w:rPr>
              <w:t>от 30.06.2014 № 599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порядке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допуска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организаций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деятельности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проведению специальной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оценки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регистрации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в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реестре организаций,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проводящих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специальную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оценку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труда,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приостановления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прекращения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деятельности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проведению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специальной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оценки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условий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труда,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а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также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формирования</w:t>
            </w:r>
            <w:r w:rsidR="005825F0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ведения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реестра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организаций,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проводящих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специальную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оценку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03.07.2014</w:t>
            </w:r>
          </w:p>
        </w:tc>
      </w:tr>
      <w:tr w:rsidR="001675D4" w:rsidTr="005825F0">
        <w:trPr>
          <w:trHeight w:hRule="exact" w:val="11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350" w:right="355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от </w:t>
            </w:r>
            <w:r>
              <w:rPr>
                <w:rFonts w:eastAsia="Times New Roman"/>
                <w:sz w:val="24"/>
                <w:szCs w:val="24"/>
              </w:rPr>
              <w:t>19.05.2015 № 304н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утверждении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Административного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регламента</w:t>
            </w:r>
            <w:r w:rsidR="005825F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предоставления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Минтрудом</w:t>
            </w:r>
            <w:r w:rsidR="005825F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России</w:t>
            </w:r>
            <w:r w:rsidR="005825F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государственной</w:t>
            </w:r>
            <w:r w:rsidR="005825F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услуги</w:t>
            </w:r>
            <w:r w:rsidR="005825F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формированию и </w:t>
            </w:r>
            <w:r>
              <w:rPr>
                <w:rFonts w:eastAsia="Times New Roman"/>
                <w:spacing w:val="-5"/>
                <w:sz w:val="24"/>
                <w:szCs w:val="24"/>
              </w:rPr>
              <w:t>ведению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реестра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организаций,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проводящих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специальную</w:t>
            </w:r>
            <w:r w:rsidR="005825F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оценку </w:t>
            </w:r>
            <w:r>
              <w:rPr>
                <w:rFonts w:eastAsia="Times New Roman"/>
                <w:sz w:val="24"/>
                <w:szCs w:val="24"/>
              </w:rPr>
              <w:t>условий труда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26.07.2015</w:t>
            </w:r>
          </w:p>
        </w:tc>
      </w:tr>
      <w:tr w:rsidR="001675D4" w:rsidTr="005825F0">
        <w:trPr>
          <w:trHeight w:hRule="exact" w:val="291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Pr="005825F0" w:rsidRDefault="001675D4" w:rsidP="00DC23F6">
            <w:pPr>
              <w:shd w:val="clear" w:color="auto" w:fill="FFFFFF"/>
              <w:ind w:left="6173"/>
              <w:rPr>
                <w:b/>
              </w:rPr>
            </w:pPr>
            <w:r w:rsidRPr="005825F0">
              <w:rPr>
                <w:rFonts w:eastAsia="Times New Roman"/>
                <w:b/>
                <w:i/>
                <w:iCs/>
                <w:sz w:val="24"/>
                <w:szCs w:val="24"/>
              </w:rPr>
              <w:t>Другие документы</w:t>
            </w:r>
          </w:p>
        </w:tc>
      </w:tr>
      <w:tr w:rsidR="001675D4" w:rsidTr="005825F0">
        <w:trPr>
          <w:trHeight w:hRule="exact" w:val="8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8" w:lineRule="exact"/>
              <w:ind w:left="4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eastAsia="Times New Roman"/>
                <w:sz w:val="24"/>
                <w:szCs w:val="24"/>
              </w:rPr>
              <w:t>от 30.07.2014 № 726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Об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изменении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некоторых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актов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Правительства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РФ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признании </w:t>
            </w:r>
            <w:r>
              <w:rPr>
                <w:rFonts w:eastAsia="Times New Roman"/>
                <w:sz w:val="24"/>
                <w:szCs w:val="24"/>
              </w:rPr>
              <w:t>утратившим силу постановления Правительства РФ от 20.11.2008 № 870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12.08.2014</w:t>
            </w:r>
          </w:p>
        </w:tc>
      </w:tr>
      <w:tr w:rsidR="001675D4" w:rsidTr="005825F0">
        <w:trPr>
          <w:trHeight w:hRule="exact" w:val="139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 w:rsidP="00DC23F6">
            <w:pPr>
              <w:shd w:val="clear" w:color="auto" w:fill="FFFFFF"/>
              <w:spacing w:line="274" w:lineRule="exact"/>
              <w:ind w:left="494" w:right="49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20.02.2014 № 103н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 внесении изменений и признании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социального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развития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Российской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Федерации,</w:t>
            </w:r>
            <w:r w:rsidR="005825F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Министерства </w:t>
            </w:r>
            <w:r>
              <w:rPr>
                <w:rFonts w:eastAsia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08.06.2014</w:t>
            </w:r>
          </w:p>
        </w:tc>
      </w:tr>
      <w:tr w:rsidR="001675D4" w:rsidTr="005825F0">
        <w:trPr>
          <w:trHeight w:hRule="exact" w:val="138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12.02.2014 № 96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 внесении изменений и признании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силу некоторых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постановлений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приказов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Министерства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Российской Федерации,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Министерства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труда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и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социального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развития Российской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Федерации,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Министерства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здравоохранения</w:t>
            </w:r>
            <w:r w:rsidR="005825F0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социального развития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Дата вступления в силу –</w:t>
            </w:r>
          </w:p>
          <w:p w:rsidR="001675D4" w:rsidRDefault="001675D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25.06.2014</w:t>
            </w:r>
          </w:p>
        </w:tc>
      </w:tr>
      <w:tr w:rsidR="001675D4" w:rsidTr="005825F0">
        <w:trPr>
          <w:trHeight w:hRule="exact" w:val="84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494" w:right="49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27.01.2015 № 43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>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рабочей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группе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проведению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мониторинга</w:t>
            </w:r>
            <w:r w:rsidR="005825F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реализации </w:t>
            </w:r>
            <w:r>
              <w:rPr>
                <w:rFonts w:eastAsia="Times New Roman"/>
                <w:spacing w:val="-6"/>
                <w:sz w:val="24"/>
                <w:szCs w:val="24"/>
              </w:rPr>
              <w:t>Федерального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закона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от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28.12.2013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№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426-ФЗ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«О</w:t>
            </w:r>
            <w:r w:rsidR="005825F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специальной </w:t>
            </w:r>
            <w:r>
              <w:rPr>
                <w:rFonts w:eastAsia="Times New Roman"/>
                <w:sz w:val="24"/>
                <w:szCs w:val="24"/>
              </w:rPr>
              <w:t>оценке условий труда»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8" w:lineRule="exact"/>
              <w:ind w:left="245" w:right="259"/>
              <w:jc w:val="center"/>
            </w:pPr>
          </w:p>
        </w:tc>
      </w:tr>
    </w:tbl>
    <w:p w:rsidR="00DC23F6" w:rsidRDefault="00DC23F6">
      <w:pPr>
        <w:shd w:val="clear" w:color="auto" w:fill="FFFFFF"/>
        <w:spacing w:before="283"/>
        <w:ind w:left="13022"/>
        <w:rPr>
          <w:rFonts w:eastAsia="Times New Roman"/>
        </w:rPr>
      </w:pPr>
    </w:p>
    <w:p w:rsidR="00DC23F6" w:rsidRDefault="00DC23F6">
      <w:pPr>
        <w:shd w:val="clear" w:color="auto" w:fill="FFFFFF"/>
        <w:spacing w:before="283"/>
        <w:ind w:left="13022"/>
        <w:rPr>
          <w:rFonts w:eastAsia="Times New Roman"/>
        </w:rPr>
      </w:pPr>
    </w:p>
    <w:p w:rsidR="001675D4" w:rsidRDefault="001675D4">
      <w:pPr>
        <w:shd w:val="clear" w:color="auto" w:fill="FFFFFF"/>
        <w:spacing w:before="283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6 </w:t>
      </w:r>
    </w:p>
    <w:p w:rsidR="001675D4" w:rsidRDefault="001675D4">
      <w:pPr>
        <w:shd w:val="clear" w:color="auto" w:fill="FFFFFF"/>
        <w:spacing w:before="283"/>
        <w:ind w:left="13022"/>
        <w:sectPr w:rsidR="001675D4" w:rsidSect="005825F0">
          <w:pgSz w:w="16834" w:h="11909" w:orient="landscape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1675D4" w:rsidRDefault="001675D4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45"/>
        <w:gridCol w:w="7094"/>
        <w:gridCol w:w="3053"/>
      </w:tblGrid>
      <w:tr w:rsidR="001675D4">
        <w:trPr>
          <w:trHeight w:hRule="exact" w:val="167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1531" w:lineRule="exact"/>
            </w:pPr>
            <w:r>
              <w:rPr>
                <w:spacing w:val="-2"/>
                <w:sz w:val="24"/>
                <w:szCs w:val="24"/>
              </w:rPr>
              <w:t>35. 36.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94" w:right="494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 Минтруда России </w:t>
            </w:r>
            <w:r>
              <w:rPr>
                <w:rFonts w:eastAsia="Times New Roman"/>
                <w:sz w:val="24"/>
                <w:szCs w:val="24"/>
              </w:rPr>
              <w:t>от 07.08.2014 № 546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Об организации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мониторинга реализации Приказа Минтруда России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 24 января 2014 г.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22" w:right="259" w:hanging="178"/>
            </w:pPr>
          </w:p>
        </w:tc>
      </w:tr>
      <w:tr w:rsidR="001675D4">
        <w:trPr>
          <w:trHeight w:hRule="exact" w:val="1392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/>
          <w:p w:rsidR="001675D4" w:rsidRDefault="001675D4"/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768" w:right="77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Роструда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 02.06.2014 № 199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Об утверждении рекомендаций по организации и проведению проверок соблюдения требований Федерального закона от 28.12.2013 № 426-ФЗ "О специальной оценке условий труда" организациями, уполномоченными на проведение специальной оценки условий труда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D4" w:rsidRDefault="001675D4">
            <w:pPr>
              <w:shd w:val="clear" w:color="auto" w:fill="FFFFFF"/>
              <w:spacing w:line="274" w:lineRule="exact"/>
              <w:ind w:left="422" w:right="259" w:hanging="178"/>
            </w:pPr>
          </w:p>
        </w:tc>
      </w:tr>
    </w:tbl>
    <w:p w:rsidR="005825F0" w:rsidRDefault="001675D4">
      <w:pPr>
        <w:shd w:val="clear" w:color="auto" w:fill="FFFFFF"/>
        <w:spacing w:before="5045"/>
        <w:ind w:left="13022"/>
      </w:pPr>
      <w:r>
        <w:rPr>
          <w:rFonts w:eastAsia="Times New Roman"/>
        </w:rPr>
        <w:t>Страница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Arial" w:eastAsia="Times New Roman" w:cs="Arial"/>
          <w:sz w:val="22"/>
          <w:szCs w:val="22"/>
        </w:rPr>
        <w:t xml:space="preserve">7 </w:t>
      </w:r>
    </w:p>
    <w:sectPr w:rsidR="005825F0">
      <w:pgSz w:w="16834" w:h="11909" w:orient="landscape"/>
      <w:pgMar w:top="847" w:right="1160" w:bottom="360" w:left="11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4" w:rsidRDefault="004C2124" w:rsidP="005825F0">
      <w:r>
        <w:separator/>
      </w:r>
    </w:p>
  </w:endnote>
  <w:endnote w:type="continuationSeparator" w:id="0">
    <w:p w:rsidR="004C2124" w:rsidRDefault="004C2124" w:rsidP="0058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4" w:rsidRDefault="004C2124" w:rsidP="005825F0">
      <w:r>
        <w:separator/>
      </w:r>
    </w:p>
  </w:footnote>
  <w:footnote w:type="continuationSeparator" w:id="0">
    <w:p w:rsidR="004C2124" w:rsidRDefault="004C2124" w:rsidP="0058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0"/>
    <w:rsid w:val="0006268F"/>
    <w:rsid w:val="000924D9"/>
    <w:rsid w:val="00107EA2"/>
    <w:rsid w:val="001675D4"/>
    <w:rsid w:val="00170BD9"/>
    <w:rsid w:val="00326078"/>
    <w:rsid w:val="003417D0"/>
    <w:rsid w:val="004762B8"/>
    <w:rsid w:val="004C2124"/>
    <w:rsid w:val="0053123B"/>
    <w:rsid w:val="005569FD"/>
    <w:rsid w:val="005648CE"/>
    <w:rsid w:val="005825F0"/>
    <w:rsid w:val="005F3404"/>
    <w:rsid w:val="006749FC"/>
    <w:rsid w:val="007449CB"/>
    <w:rsid w:val="00881E86"/>
    <w:rsid w:val="00D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5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5F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3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5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5F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3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control.ru/press/special-ocenka/20512/prikaz-mintruda-rossii-ot-20-03-2015-179n-o-vnesenii-izmeneniy-v-poryadok-peredachi-svedeniy-o-rezultatah-provedeniya-specialnoy-ocenki-usloviy-tru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dcontrol.ru/press/special-ocenka/11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тто</dc:creator>
  <cp:keywords/>
  <dc:description/>
  <cp:lastModifiedBy>Shchemelev</cp:lastModifiedBy>
  <cp:revision>4</cp:revision>
  <cp:lastPrinted>2015-12-18T10:01:00Z</cp:lastPrinted>
  <dcterms:created xsi:type="dcterms:W3CDTF">2015-12-18T09:30:00Z</dcterms:created>
  <dcterms:modified xsi:type="dcterms:W3CDTF">2015-12-18T11:27:00Z</dcterms:modified>
</cp:coreProperties>
</file>